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仿宋" w:eastAsia="黑体"/>
          <w:b/>
          <w:color w:val="auto"/>
          <w:sz w:val="30"/>
          <w:szCs w:val="30"/>
          <w:highlight w:val="none"/>
        </w:rPr>
      </w:pPr>
      <w:r>
        <w:rPr>
          <w:rFonts w:hint="eastAsia" w:ascii="黑体" w:hAnsi="仿宋" w:eastAsia="黑体"/>
          <w:b/>
          <w:color w:val="auto"/>
          <w:sz w:val="30"/>
          <w:szCs w:val="30"/>
          <w:highlight w:val="none"/>
        </w:rPr>
        <w:t>附</w:t>
      </w:r>
      <w:r>
        <w:rPr>
          <w:rFonts w:hint="eastAsia" w:ascii="黑体" w:hAnsi="仿宋" w:eastAsia="黑体"/>
          <w:b/>
          <w:color w:val="auto"/>
          <w:sz w:val="30"/>
          <w:szCs w:val="30"/>
          <w:highlight w:val="none"/>
          <w:lang w:val="en-US" w:eastAsia="zh-CN"/>
        </w:rPr>
        <w:t>件2</w:t>
      </w:r>
      <w:r>
        <w:rPr>
          <w:rFonts w:hint="eastAsia" w:ascii="黑体" w:hAnsi="仿宋" w:eastAsia="黑体"/>
          <w:b/>
          <w:color w:val="auto"/>
          <w:sz w:val="30"/>
          <w:szCs w:val="30"/>
          <w:highlight w:val="none"/>
        </w:rPr>
        <w:t>：海南省生态环境监测中心202</w:t>
      </w:r>
      <w:r>
        <w:rPr>
          <w:rFonts w:hint="eastAsia" w:ascii="黑体" w:hAnsi="仿宋" w:eastAsia="黑体"/>
          <w:b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黑体" w:hAnsi="仿宋" w:eastAsia="黑体"/>
          <w:b/>
          <w:color w:val="auto"/>
          <w:sz w:val="30"/>
          <w:szCs w:val="30"/>
          <w:highlight w:val="none"/>
        </w:rPr>
        <w:t>年</w:t>
      </w:r>
      <w:r>
        <w:rPr>
          <w:rFonts w:hint="eastAsia" w:ascii="黑体" w:hAnsi="仿宋" w:eastAsia="黑体"/>
          <w:b/>
          <w:color w:val="auto"/>
          <w:sz w:val="30"/>
          <w:szCs w:val="30"/>
          <w:highlight w:val="none"/>
          <w:lang w:val="en-US" w:eastAsia="zh-CN"/>
        </w:rPr>
        <w:t>公开考核招聘专业技术人员</w:t>
      </w:r>
      <w:r>
        <w:rPr>
          <w:rFonts w:hint="eastAsia" w:ascii="黑体" w:hAnsi="仿宋" w:eastAsia="黑体"/>
          <w:b/>
          <w:color w:val="auto"/>
          <w:sz w:val="30"/>
          <w:szCs w:val="30"/>
          <w:highlight w:val="none"/>
        </w:rPr>
        <w:t>岗位信息一览表</w:t>
      </w:r>
    </w:p>
    <w:tbl>
      <w:tblPr>
        <w:tblStyle w:val="2"/>
        <w:tblpPr w:leftFromText="180" w:rightFromText="180" w:vertAnchor="text" w:horzAnchor="page" w:tblpX="1112" w:tblpY="377"/>
        <w:tblOverlap w:val="never"/>
        <w:tblW w:w="14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16"/>
        <w:gridCol w:w="771"/>
        <w:gridCol w:w="792"/>
        <w:gridCol w:w="1187"/>
        <w:gridCol w:w="1386"/>
        <w:gridCol w:w="1385"/>
        <w:gridCol w:w="2886"/>
        <w:gridCol w:w="1385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岗位名称</w:t>
            </w:r>
          </w:p>
        </w:tc>
        <w:tc>
          <w:tcPr>
            <w:tcW w:w="77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岗位代码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招聘人数</w:t>
            </w:r>
          </w:p>
        </w:tc>
        <w:tc>
          <w:tcPr>
            <w:tcW w:w="82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岗位要求资格条件</w:t>
            </w:r>
          </w:p>
        </w:tc>
        <w:tc>
          <w:tcPr>
            <w:tcW w:w="221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其他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1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学位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年龄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硕士生、博士生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专业要求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本科生专业要求</w:t>
            </w:r>
          </w:p>
        </w:tc>
        <w:tc>
          <w:tcPr>
            <w:tcW w:w="221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生态环境监测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岗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位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R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01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博士研究生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博士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周岁以下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化学（0703）、环境科学与工程（0830）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生态学（0713）、资源与环境（0857）、海洋科学（0707）、水产（0908）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生物学（0710）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作物学（0901）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农业资源与环境（0903），地理学（0705）,林业（0954）,测绘科学与技术（0816）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地质学（0709）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根据工作需要，拟聘人员工作地点须服从单位安排。</w:t>
            </w: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注：1.专业要求为参考《研究生教育学科专业目录（2022版）》；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2.35周岁以下（1989年1月1日以后出生）。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GVhMDM2ZTk5ODQyNTkzYTIwZjAwY2NiMjY0N2UifQ=="/>
  </w:docVars>
  <w:rsids>
    <w:rsidRoot w:val="32A6709A"/>
    <w:rsid w:val="2D2B6095"/>
    <w:rsid w:val="32A6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2024-06-11T02:41:00Z</dcterms:created>
  <dc:creator>奋  斗</dc:creator>
  <cp:lastModifiedBy>奋  斗</cp:lastModifiedBy>
  <dcterms:modified xsi:type="dcterms:W3CDTF">2024-06-20T09:42:51Z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D1EE05A98C52476495A3999ECD938209_11</vt:lpwstr>
  </property>
</Properties>
</file>