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3D" w:rsidRDefault="00F31639">
      <w:pPr>
        <w:jc w:val="center"/>
        <w:rPr>
          <w:rFonts w:ascii="宋体"/>
          <w:b/>
          <w:bCs/>
          <w:sz w:val="28"/>
          <w:szCs w:val="28"/>
        </w:rPr>
      </w:pPr>
      <w:r>
        <w:rPr>
          <w:rFonts w:ascii="宋体" w:hint="eastAsia"/>
          <w:b/>
          <w:bCs/>
          <w:sz w:val="28"/>
          <w:szCs w:val="28"/>
        </w:rPr>
        <w:t>关于</w:t>
      </w:r>
      <w:r>
        <w:rPr>
          <w:rFonts w:ascii="宋体"/>
          <w:b/>
          <w:bCs/>
          <w:sz w:val="28"/>
          <w:szCs w:val="28"/>
        </w:rPr>
        <w:t>征集</w:t>
      </w:r>
      <w:r>
        <w:rPr>
          <w:b/>
          <w:bCs/>
          <w:sz w:val="28"/>
          <w:szCs w:val="28"/>
        </w:rPr>
        <w:t>“</w:t>
      </w:r>
      <w:r w:rsidR="00557F45">
        <w:rPr>
          <w:b/>
          <w:bCs/>
          <w:sz w:val="28"/>
          <w:szCs w:val="28"/>
        </w:rPr>
        <w:t>澄迈县</w:t>
      </w:r>
      <w:r w:rsidR="00BA7107">
        <w:rPr>
          <w:rFonts w:ascii="宋体" w:hint="eastAsia"/>
          <w:b/>
          <w:bCs/>
          <w:sz w:val="28"/>
          <w:szCs w:val="28"/>
        </w:rPr>
        <w:t>老城中心城区规划实施海洋环境影响研究</w:t>
      </w:r>
      <w:r>
        <w:rPr>
          <w:b/>
          <w:bCs/>
          <w:sz w:val="28"/>
          <w:szCs w:val="28"/>
        </w:rPr>
        <w:t>”</w:t>
      </w:r>
      <w:r>
        <w:rPr>
          <w:rFonts w:ascii="宋体" w:hint="eastAsia"/>
          <w:b/>
          <w:bCs/>
          <w:sz w:val="28"/>
          <w:szCs w:val="28"/>
        </w:rPr>
        <w:t>项目</w:t>
      </w:r>
    </w:p>
    <w:p w:rsidR="006B5AB8" w:rsidRDefault="00F31639">
      <w:pPr>
        <w:jc w:val="center"/>
        <w:rPr>
          <w:b/>
          <w:bCs/>
          <w:sz w:val="28"/>
          <w:szCs w:val="28"/>
        </w:rPr>
      </w:pPr>
      <w:r>
        <w:rPr>
          <w:rFonts w:ascii="宋体"/>
          <w:b/>
          <w:bCs/>
          <w:sz w:val="28"/>
          <w:szCs w:val="28"/>
        </w:rPr>
        <w:t>协作单位的公告</w:t>
      </w:r>
    </w:p>
    <w:p w:rsidR="006B5AB8" w:rsidRDefault="00F31639">
      <w:pPr>
        <w:rPr>
          <w:sz w:val="28"/>
          <w:szCs w:val="28"/>
        </w:rPr>
      </w:pPr>
      <w:r>
        <w:rPr>
          <w:sz w:val="28"/>
          <w:szCs w:val="28"/>
        </w:rPr>
        <w:t xml:space="preserve"> </w:t>
      </w:r>
    </w:p>
    <w:p w:rsidR="006B5AB8" w:rsidRDefault="00F31639">
      <w:pPr>
        <w:ind w:firstLineChars="200" w:firstLine="544"/>
        <w:rPr>
          <w:sz w:val="28"/>
          <w:szCs w:val="28"/>
        </w:rPr>
      </w:pPr>
      <w:r>
        <w:rPr>
          <w:rFonts w:ascii="宋体" w:hint="eastAsia"/>
          <w:sz w:val="28"/>
          <w:szCs w:val="28"/>
        </w:rPr>
        <w:t>海南省</w:t>
      </w:r>
      <w:r>
        <w:rPr>
          <w:rFonts w:ascii="宋体"/>
          <w:sz w:val="28"/>
          <w:szCs w:val="28"/>
        </w:rPr>
        <w:t>环境科学研究院</w:t>
      </w:r>
      <w:r>
        <w:rPr>
          <w:rFonts w:ascii="宋体" w:hint="eastAsia"/>
          <w:sz w:val="28"/>
          <w:szCs w:val="28"/>
        </w:rPr>
        <w:t>已</w:t>
      </w:r>
      <w:r>
        <w:rPr>
          <w:rFonts w:ascii="宋体"/>
          <w:sz w:val="28"/>
          <w:szCs w:val="28"/>
        </w:rPr>
        <w:t>承接</w:t>
      </w:r>
      <w:r>
        <w:rPr>
          <w:rFonts w:hint="eastAsia"/>
          <w:sz w:val="28"/>
          <w:szCs w:val="28"/>
        </w:rPr>
        <w:t>“</w:t>
      </w:r>
      <w:r w:rsidR="00557F45">
        <w:rPr>
          <w:rFonts w:hint="eastAsia"/>
          <w:sz w:val="28"/>
          <w:szCs w:val="28"/>
        </w:rPr>
        <w:t>澄迈县</w:t>
      </w:r>
      <w:r w:rsidR="00BA7107">
        <w:rPr>
          <w:rFonts w:hint="eastAsia"/>
          <w:sz w:val="28"/>
          <w:szCs w:val="28"/>
        </w:rPr>
        <w:t>老城中心城区</w:t>
      </w:r>
      <w:r w:rsidR="006277B0">
        <w:rPr>
          <w:rFonts w:hint="eastAsia"/>
          <w:sz w:val="28"/>
          <w:szCs w:val="28"/>
        </w:rPr>
        <w:t>总体</w:t>
      </w:r>
      <w:r w:rsidR="00BA7107">
        <w:rPr>
          <w:rFonts w:hint="eastAsia"/>
          <w:sz w:val="28"/>
          <w:szCs w:val="28"/>
        </w:rPr>
        <w:t>规划</w:t>
      </w:r>
      <w:r w:rsidR="006277B0">
        <w:rPr>
          <w:rFonts w:hint="eastAsia"/>
          <w:sz w:val="28"/>
          <w:szCs w:val="28"/>
        </w:rPr>
        <w:t>（2018-2030）</w:t>
      </w:r>
      <w:r w:rsidR="00BA7107">
        <w:rPr>
          <w:rFonts w:hint="eastAsia"/>
          <w:sz w:val="28"/>
          <w:szCs w:val="28"/>
        </w:rPr>
        <w:t>环境影响</w:t>
      </w:r>
      <w:r w:rsidR="006277B0">
        <w:rPr>
          <w:rFonts w:hint="eastAsia"/>
          <w:sz w:val="28"/>
          <w:szCs w:val="28"/>
        </w:rPr>
        <w:t>报告</w:t>
      </w:r>
      <w:r>
        <w:rPr>
          <w:rFonts w:ascii="宋体" w:hint="eastAsia"/>
          <w:sz w:val="28"/>
          <w:szCs w:val="28"/>
        </w:rPr>
        <w:t>”的编制</w:t>
      </w:r>
      <w:r>
        <w:rPr>
          <w:rFonts w:ascii="宋体"/>
          <w:sz w:val="28"/>
          <w:szCs w:val="28"/>
        </w:rPr>
        <w:t>工作，为满足该</w:t>
      </w:r>
      <w:r w:rsidR="00A17076">
        <w:rPr>
          <w:rFonts w:ascii="宋体"/>
          <w:sz w:val="28"/>
          <w:szCs w:val="28"/>
        </w:rPr>
        <w:t>规划环评</w:t>
      </w:r>
      <w:r>
        <w:rPr>
          <w:rFonts w:ascii="宋体" w:hint="eastAsia"/>
          <w:sz w:val="28"/>
          <w:szCs w:val="28"/>
        </w:rPr>
        <w:t>项目保质保量</w:t>
      </w:r>
      <w:r>
        <w:rPr>
          <w:rFonts w:ascii="宋体"/>
          <w:sz w:val="28"/>
          <w:szCs w:val="28"/>
        </w:rPr>
        <w:t>按时完成的要求，</w:t>
      </w:r>
      <w:r>
        <w:rPr>
          <w:rFonts w:ascii="宋体" w:hint="eastAsia"/>
          <w:sz w:val="28"/>
          <w:szCs w:val="28"/>
        </w:rPr>
        <w:t>我院</w:t>
      </w:r>
      <w:r>
        <w:rPr>
          <w:rFonts w:ascii="宋体"/>
          <w:sz w:val="28"/>
          <w:szCs w:val="28"/>
        </w:rPr>
        <w:t>拟向社会公开征集</w:t>
      </w:r>
      <w:r>
        <w:rPr>
          <w:rFonts w:ascii="宋体" w:hint="eastAsia"/>
          <w:sz w:val="28"/>
          <w:szCs w:val="28"/>
        </w:rPr>
        <w:t>协作</w:t>
      </w:r>
      <w:r>
        <w:rPr>
          <w:rFonts w:ascii="宋体"/>
          <w:sz w:val="28"/>
          <w:szCs w:val="28"/>
        </w:rPr>
        <w:t>单位</w:t>
      </w:r>
      <w:r w:rsidR="00574EF7">
        <w:rPr>
          <w:rFonts w:ascii="宋体"/>
          <w:sz w:val="28"/>
          <w:szCs w:val="28"/>
        </w:rPr>
        <w:t>配合完成报告中的</w:t>
      </w:r>
      <w:r w:rsidR="00574EF7">
        <w:rPr>
          <w:rFonts w:ascii="宋体" w:hint="eastAsia"/>
          <w:sz w:val="28"/>
          <w:szCs w:val="28"/>
        </w:rPr>
        <w:t>“海洋环境影响评价”</w:t>
      </w:r>
      <w:r w:rsidR="00574EF7">
        <w:rPr>
          <w:rFonts w:ascii="宋体"/>
          <w:sz w:val="28"/>
          <w:szCs w:val="28"/>
        </w:rPr>
        <w:t>部分内容</w:t>
      </w:r>
      <w:r w:rsidR="00574EF7">
        <w:rPr>
          <w:rFonts w:ascii="宋体" w:hint="eastAsia"/>
          <w:sz w:val="28"/>
          <w:szCs w:val="28"/>
        </w:rPr>
        <w:t>，</w:t>
      </w:r>
      <w:r>
        <w:rPr>
          <w:rFonts w:ascii="宋体"/>
          <w:sz w:val="28"/>
          <w:szCs w:val="28"/>
        </w:rPr>
        <w:t>凡在中华人民共和国境内注册，具有独立法人资格的企事业单位，满足选聘指南规定条件的组织均可提出申请。申请</w:t>
      </w:r>
      <w:r>
        <w:rPr>
          <w:rFonts w:ascii="宋体" w:hint="eastAsia"/>
          <w:sz w:val="28"/>
          <w:szCs w:val="28"/>
        </w:rPr>
        <w:t>截止</w:t>
      </w:r>
      <w:r>
        <w:rPr>
          <w:rFonts w:ascii="宋体"/>
          <w:sz w:val="28"/>
          <w:szCs w:val="28"/>
        </w:rPr>
        <w:t>日期为</w:t>
      </w:r>
      <w:r w:rsidRPr="00586BE2">
        <w:rPr>
          <w:rFonts w:ascii="宋体" w:hint="eastAsia"/>
          <w:sz w:val="28"/>
          <w:szCs w:val="28"/>
        </w:rPr>
        <w:t>2019</w:t>
      </w:r>
      <w:r w:rsidRPr="00586BE2">
        <w:rPr>
          <w:rFonts w:ascii="宋体" w:hint="eastAsia"/>
          <w:sz w:val="28"/>
          <w:szCs w:val="28"/>
        </w:rPr>
        <w:t>年</w:t>
      </w:r>
      <w:r w:rsidR="00BA7107" w:rsidRPr="00586BE2">
        <w:rPr>
          <w:rFonts w:ascii="宋体" w:hint="eastAsia"/>
          <w:sz w:val="28"/>
          <w:szCs w:val="28"/>
        </w:rPr>
        <w:t>11</w:t>
      </w:r>
      <w:r w:rsidRPr="00586BE2">
        <w:rPr>
          <w:rFonts w:ascii="宋体" w:hint="eastAsia"/>
          <w:sz w:val="28"/>
          <w:szCs w:val="28"/>
        </w:rPr>
        <w:t>月</w:t>
      </w:r>
      <w:r w:rsidR="008F427C">
        <w:rPr>
          <w:rFonts w:ascii="宋体" w:hint="eastAsia"/>
          <w:sz w:val="28"/>
          <w:szCs w:val="28"/>
        </w:rPr>
        <w:t>1</w:t>
      </w:r>
      <w:r w:rsidR="00B52078">
        <w:rPr>
          <w:rFonts w:ascii="宋体" w:hint="eastAsia"/>
          <w:sz w:val="28"/>
          <w:szCs w:val="28"/>
        </w:rPr>
        <w:t>2</w:t>
      </w:r>
      <w:r w:rsidRPr="00586BE2">
        <w:rPr>
          <w:rFonts w:ascii="宋体" w:hint="eastAsia"/>
          <w:sz w:val="28"/>
          <w:szCs w:val="28"/>
        </w:rPr>
        <w:t>日</w:t>
      </w:r>
      <w:r w:rsidRPr="00586BE2">
        <w:rPr>
          <w:rFonts w:ascii="宋体" w:hint="eastAsia"/>
          <w:sz w:val="28"/>
          <w:szCs w:val="28"/>
        </w:rPr>
        <w:t>24:00</w:t>
      </w:r>
      <w:r w:rsidRPr="00586BE2">
        <w:rPr>
          <w:rFonts w:ascii="宋体" w:hint="eastAsia"/>
          <w:sz w:val="28"/>
          <w:szCs w:val="28"/>
        </w:rPr>
        <w:t>（以当地</w:t>
      </w:r>
      <w:r w:rsidRPr="00586BE2">
        <w:rPr>
          <w:rFonts w:ascii="宋体"/>
          <w:sz w:val="28"/>
          <w:szCs w:val="28"/>
        </w:rPr>
        <w:t>邮戳为准</w:t>
      </w:r>
      <w:r w:rsidRPr="00586BE2">
        <w:rPr>
          <w:rFonts w:ascii="宋体" w:hint="eastAsia"/>
          <w:sz w:val="28"/>
          <w:szCs w:val="28"/>
        </w:rPr>
        <w:t>）</w:t>
      </w:r>
      <w:r>
        <w:rPr>
          <w:rFonts w:ascii="宋体" w:hint="eastAsia"/>
          <w:sz w:val="28"/>
          <w:szCs w:val="28"/>
        </w:rPr>
        <w:t>，</w:t>
      </w:r>
      <w:r>
        <w:rPr>
          <w:rFonts w:ascii="宋体"/>
          <w:sz w:val="28"/>
          <w:szCs w:val="28"/>
        </w:rPr>
        <w:t>同时报送电子版。</w:t>
      </w:r>
    </w:p>
    <w:p w:rsidR="006B5AB8" w:rsidRDefault="00F31639">
      <w:pPr>
        <w:ind w:firstLineChars="200" w:firstLine="544"/>
        <w:rPr>
          <w:sz w:val="28"/>
          <w:szCs w:val="28"/>
        </w:rPr>
      </w:pPr>
      <w:r>
        <w:rPr>
          <w:rFonts w:ascii="宋体" w:hint="eastAsia"/>
          <w:sz w:val="28"/>
          <w:szCs w:val="28"/>
        </w:rPr>
        <w:t>具体</w:t>
      </w:r>
      <w:r>
        <w:rPr>
          <w:rFonts w:ascii="宋体"/>
          <w:sz w:val="28"/>
          <w:szCs w:val="28"/>
        </w:rPr>
        <w:t>事项参见选聘指南。</w:t>
      </w:r>
    </w:p>
    <w:p w:rsidR="006B5AB8" w:rsidRDefault="00F31639">
      <w:pPr>
        <w:ind w:firstLineChars="200" w:firstLine="544"/>
        <w:rPr>
          <w:sz w:val="28"/>
          <w:szCs w:val="28"/>
        </w:rPr>
      </w:pPr>
      <w:r>
        <w:rPr>
          <w:rFonts w:ascii="宋体" w:hint="eastAsia"/>
          <w:sz w:val="28"/>
          <w:szCs w:val="28"/>
        </w:rPr>
        <w:t>联系人</w:t>
      </w:r>
      <w:r>
        <w:rPr>
          <w:rFonts w:ascii="宋体"/>
          <w:sz w:val="28"/>
          <w:szCs w:val="28"/>
        </w:rPr>
        <w:t>：</w:t>
      </w:r>
      <w:r>
        <w:rPr>
          <w:rFonts w:ascii="宋体" w:hint="eastAsia"/>
          <w:sz w:val="28"/>
          <w:szCs w:val="28"/>
        </w:rPr>
        <w:t>盛广能</w:t>
      </w:r>
    </w:p>
    <w:p w:rsidR="006B5AB8" w:rsidRDefault="00F31639">
      <w:pPr>
        <w:ind w:firstLineChars="200" w:firstLine="544"/>
        <w:rPr>
          <w:sz w:val="28"/>
          <w:szCs w:val="28"/>
        </w:rPr>
      </w:pPr>
      <w:r>
        <w:rPr>
          <w:rFonts w:ascii="宋体" w:hint="eastAsia"/>
          <w:sz w:val="28"/>
          <w:szCs w:val="28"/>
        </w:rPr>
        <w:t>联系</w:t>
      </w:r>
      <w:r>
        <w:rPr>
          <w:rFonts w:ascii="宋体"/>
          <w:sz w:val="28"/>
          <w:szCs w:val="28"/>
        </w:rPr>
        <w:t>电话：</w:t>
      </w:r>
      <w:r>
        <w:rPr>
          <w:rFonts w:hint="eastAsia"/>
          <w:sz w:val="28"/>
          <w:szCs w:val="28"/>
        </w:rPr>
        <w:t>0898-667</w:t>
      </w:r>
      <w:r w:rsidR="00574EF7">
        <w:rPr>
          <w:rFonts w:hint="eastAsia"/>
          <w:sz w:val="28"/>
          <w:szCs w:val="28"/>
        </w:rPr>
        <w:t>06188</w:t>
      </w:r>
    </w:p>
    <w:p w:rsidR="006B5AB8" w:rsidRDefault="00F31639">
      <w:pPr>
        <w:ind w:firstLineChars="200" w:firstLine="544"/>
        <w:rPr>
          <w:sz w:val="28"/>
          <w:szCs w:val="28"/>
        </w:rPr>
      </w:pPr>
      <w:r>
        <w:rPr>
          <w:rFonts w:ascii="宋体" w:hint="eastAsia"/>
          <w:sz w:val="28"/>
          <w:szCs w:val="28"/>
        </w:rPr>
        <w:t>电子</w:t>
      </w:r>
      <w:r>
        <w:rPr>
          <w:rFonts w:ascii="宋体"/>
          <w:sz w:val="28"/>
          <w:szCs w:val="28"/>
        </w:rPr>
        <w:t>邮箱：</w:t>
      </w:r>
      <w:hyperlink r:id="rId9" w:history="1">
        <w:r w:rsidR="00AE6415" w:rsidRPr="00CC4D50">
          <w:rPr>
            <w:rStyle w:val="a6"/>
            <w:rFonts w:ascii="宋体" w:hAnsi="Times New Roman" w:cs="Times New Roman" w:hint="eastAsia"/>
            <w:sz w:val="28"/>
            <w:szCs w:val="28"/>
          </w:rPr>
          <w:t>hnhky1998</w:t>
        </w:r>
        <w:r w:rsidR="00AE6415" w:rsidRPr="00CC4D50">
          <w:rPr>
            <w:rStyle w:val="a6"/>
            <w:rFonts w:ascii="Times New Roman" w:hAnsi="Times New Roman" w:cs="Times New Roman"/>
            <w:sz w:val="28"/>
            <w:szCs w:val="28"/>
          </w:rPr>
          <w:t>@</w:t>
        </w:r>
        <w:r w:rsidR="00AE6415" w:rsidRPr="00CC4D50">
          <w:rPr>
            <w:rStyle w:val="a6"/>
            <w:rFonts w:ascii="Times New Roman" w:hAnsi="Times New Roman" w:cs="Times New Roman" w:hint="eastAsia"/>
            <w:sz w:val="28"/>
            <w:szCs w:val="28"/>
          </w:rPr>
          <w:t>163</w:t>
        </w:r>
        <w:r w:rsidR="00AE6415" w:rsidRPr="00CC4D50">
          <w:rPr>
            <w:rStyle w:val="a6"/>
            <w:rFonts w:ascii="Times New Roman" w:hAnsi="Times New Roman" w:cs="Times New Roman"/>
            <w:sz w:val="28"/>
            <w:szCs w:val="28"/>
          </w:rPr>
          <w:t>.com</w:t>
        </w:r>
      </w:hyperlink>
    </w:p>
    <w:p w:rsidR="006B5AB8" w:rsidRDefault="00F31639">
      <w:pPr>
        <w:ind w:firstLineChars="200" w:firstLine="544"/>
        <w:rPr>
          <w:sz w:val="28"/>
          <w:szCs w:val="28"/>
        </w:rPr>
      </w:pPr>
      <w:r>
        <w:rPr>
          <w:sz w:val="28"/>
          <w:szCs w:val="28"/>
        </w:rPr>
        <w:t xml:space="preserve"> </w:t>
      </w:r>
    </w:p>
    <w:p w:rsidR="006B5AB8" w:rsidRDefault="00F31639">
      <w:pPr>
        <w:ind w:firstLineChars="200" w:firstLine="544"/>
        <w:rPr>
          <w:sz w:val="28"/>
          <w:szCs w:val="28"/>
        </w:rPr>
      </w:pPr>
      <w:r>
        <w:rPr>
          <w:rFonts w:ascii="宋体" w:hint="eastAsia"/>
          <w:sz w:val="28"/>
          <w:szCs w:val="28"/>
        </w:rPr>
        <w:t>相关</w:t>
      </w:r>
      <w:r>
        <w:rPr>
          <w:rFonts w:ascii="宋体"/>
          <w:sz w:val="28"/>
          <w:szCs w:val="28"/>
        </w:rPr>
        <w:t>附件：</w:t>
      </w:r>
    </w:p>
    <w:p w:rsidR="006B5AB8" w:rsidRDefault="00F31639">
      <w:pPr>
        <w:ind w:firstLineChars="200" w:firstLine="544"/>
        <w:rPr>
          <w:sz w:val="28"/>
          <w:szCs w:val="28"/>
        </w:rPr>
      </w:pPr>
      <w:r>
        <w:rPr>
          <w:rFonts w:hint="eastAsia"/>
          <w:sz w:val="28"/>
          <w:szCs w:val="28"/>
        </w:rPr>
        <w:t>1.</w:t>
      </w:r>
      <w:r>
        <w:rPr>
          <w:rFonts w:ascii="宋体" w:hint="eastAsia"/>
          <w:sz w:val="28"/>
          <w:szCs w:val="28"/>
        </w:rPr>
        <w:t>协作</w:t>
      </w:r>
      <w:r>
        <w:rPr>
          <w:rFonts w:ascii="宋体"/>
          <w:sz w:val="28"/>
          <w:szCs w:val="28"/>
        </w:rPr>
        <w:t>单位公开选聘程序</w:t>
      </w:r>
    </w:p>
    <w:p w:rsidR="006B5AB8" w:rsidRDefault="00F31639">
      <w:pPr>
        <w:ind w:firstLineChars="200" w:firstLine="544"/>
        <w:rPr>
          <w:sz w:val="28"/>
          <w:szCs w:val="28"/>
        </w:rPr>
      </w:pPr>
      <w:r>
        <w:rPr>
          <w:sz w:val="28"/>
          <w:szCs w:val="28"/>
        </w:rPr>
        <w:t>2.</w:t>
      </w:r>
      <w:r>
        <w:rPr>
          <w:rFonts w:ascii="宋体" w:hint="eastAsia"/>
          <w:sz w:val="28"/>
          <w:szCs w:val="28"/>
        </w:rPr>
        <w:t>公开</w:t>
      </w:r>
      <w:r>
        <w:rPr>
          <w:rFonts w:ascii="宋体"/>
          <w:sz w:val="28"/>
          <w:szCs w:val="28"/>
        </w:rPr>
        <w:t>选聘协作单位指南</w:t>
      </w:r>
    </w:p>
    <w:p w:rsidR="006B5AB8" w:rsidRDefault="00F31639">
      <w:pPr>
        <w:ind w:firstLineChars="200" w:firstLine="544"/>
        <w:rPr>
          <w:sz w:val="28"/>
          <w:szCs w:val="28"/>
        </w:rPr>
      </w:pPr>
      <w:r>
        <w:rPr>
          <w:rFonts w:hint="eastAsia"/>
          <w:sz w:val="28"/>
          <w:szCs w:val="28"/>
        </w:rPr>
        <w:t>3.</w:t>
      </w:r>
      <w:r>
        <w:rPr>
          <w:rFonts w:ascii="宋体" w:hint="eastAsia"/>
          <w:sz w:val="28"/>
          <w:szCs w:val="28"/>
        </w:rPr>
        <w:t>项目</w:t>
      </w:r>
      <w:r>
        <w:rPr>
          <w:rFonts w:ascii="宋体"/>
          <w:sz w:val="28"/>
          <w:szCs w:val="28"/>
        </w:rPr>
        <w:t>申报书模板</w:t>
      </w:r>
    </w:p>
    <w:p w:rsidR="006B5AB8" w:rsidRDefault="00F31639" w:rsidP="00574EF7">
      <w:pPr>
        <w:widowControl/>
        <w:adjustRightInd w:val="0"/>
        <w:snapToGrid w:val="0"/>
        <w:spacing w:line="360" w:lineRule="auto"/>
        <w:ind w:right="480"/>
        <w:jc w:val="right"/>
        <w:rPr>
          <w:kern w:val="0"/>
          <w:sz w:val="28"/>
          <w:szCs w:val="28"/>
        </w:rPr>
      </w:pPr>
      <w:r>
        <w:rPr>
          <w:kern w:val="0"/>
          <w:sz w:val="28"/>
          <w:szCs w:val="28"/>
        </w:rPr>
        <w:t xml:space="preserve"> </w:t>
      </w:r>
    </w:p>
    <w:p w:rsidR="006B5AB8" w:rsidRDefault="00F31639">
      <w:pPr>
        <w:widowControl/>
        <w:adjustRightInd w:val="0"/>
        <w:snapToGrid w:val="0"/>
        <w:spacing w:line="360" w:lineRule="auto"/>
        <w:ind w:right="480"/>
        <w:jc w:val="right"/>
        <w:rPr>
          <w:kern w:val="0"/>
          <w:sz w:val="28"/>
          <w:szCs w:val="28"/>
        </w:rPr>
      </w:pPr>
      <w:r>
        <w:rPr>
          <w:rFonts w:ascii="宋体" w:hint="eastAsia"/>
          <w:kern w:val="0"/>
          <w:sz w:val="28"/>
          <w:szCs w:val="28"/>
        </w:rPr>
        <w:t>海南省环境科学研究院</w:t>
      </w:r>
    </w:p>
    <w:p w:rsidR="006B5AB8" w:rsidRDefault="00F31639">
      <w:pPr>
        <w:widowControl/>
        <w:wordWrap w:val="0"/>
        <w:adjustRightInd w:val="0"/>
        <w:snapToGrid w:val="0"/>
        <w:spacing w:line="360" w:lineRule="auto"/>
        <w:ind w:right="480"/>
        <w:jc w:val="right"/>
        <w:rPr>
          <w:kern w:val="0"/>
          <w:sz w:val="28"/>
          <w:szCs w:val="28"/>
        </w:rPr>
      </w:pPr>
      <w:r>
        <w:rPr>
          <w:rFonts w:hint="eastAsia"/>
          <w:kern w:val="0"/>
          <w:sz w:val="28"/>
          <w:szCs w:val="28"/>
        </w:rPr>
        <w:t>201</w:t>
      </w:r>
      <w:r>
        <w:rPr>
          <w:kern w:val="0"/>
          <w:sz w:val="28"/>
          <w:szCs w:val="28"/>
        </w:rPr>
        <w:t>9</w:t>
      </w:r>
      <w:r>
        <w:rPr>
          <w:rFonts w:ascii="宋体" w:hint="eastAsia"/>
          <w:kern w:val="0"/>
          <w:sz w:val="28"/>
          <w:szCs w:val="28"/>
        </w:rPr>
        <w:t>年</w:t>
      </w:r>
      <w:r>
        <w:rPr>
          <w:rFonts w:hint="eastAsia"/>
          <w:kern w:val="0"/>
          <w:sz w:val="28"/>
          <w:szCs w:val="28"/>
          <w:u w:val="single"/>
        </w:rPr>
        <w:t xml:space="preserve"> </w:t>
      </w:r>
      <w:r w:rsidR="00BA7107">
        <w:rPr>
          <w:rFonts w:hint="eastAsia"/>
          <w:kern w:val="0"/>
          <w:sz w:val="28"/>
          <w:szCs w:val="28"/>
          <w:u w:val="single"/>
        </w:rPr>
        <w:t>11</w:t>
      </w:r>
      <w:r>
        <w:rPr>
          <w:rFonts w:hint="eastAsia"/>
          <w:kern w:val="0"/>
          <w:sz w:val="28"/>
          <w:szCs w:val="28"/>
          <w:u w:val="single"/>
        </w:rPr>
        <w:t xml:space="preserve"> </w:t>
      </w:r>
      <w:r>
        <w:rPr>
          <w:rFonts w:ascii="宋体" w:hint="eastAsia"/>
          <w:kern w:val="0"/>
          <w:sz w:val="28"/>
          <w:szCs w:val="28"/>
        </w:rPr>
        <w:t>月</w:t>
      </w:r>
      <w:r w:rsidR="00B52078">
        <w:rPr>
          <w:rFonts w:hint="eastAsia"/>
          <w:kern w:val="0"/>
          <w:sz w:val="28"/>
          <w:szCs w:val="28"/>
          <w:u w:val="single"/>
        </w:rPr>
        <w:t>7</w:t>
      </w:r>
      <w:r>
        <w:rPr>
          <w:rFonts w:ascii="宋体" w:hint="eastAsia"/>
          <w:kern w:val="0"/>
          <w:sz w:val="28"/>
          <w:szCs w:val="28"/>
        </w:rPr>
        <w:t>日</w:t>
      </w:r>
    </w:p>
    <w:p w:rsidR="00BA7107" w:rsidRDefault="00F31639" w:rsidP="00BA7107">
      <w:pPr>
        <w:widowControl/>
        <w:adjustRightInd w:val="0"/>
        <w:snapToGrid w:val="0"/>
        <w:spacing w:line="360" w:lineRule="auto"/>
        <w:ind w:right="480"/>
        <w:jc w:val="right"/>
        <w:rPr>
          <w:kern w:val="0"/>
          <w:sz w:val="28"/>
          <w:szCs w:val="28"/>
        </w:rPr>
      </w:pPr>
      <w:r>
        <w:rPr>
          <w:kern w:val="0"/>
          <w:sz w:val="28"/>
          <w:szCs w:val="28"/>
        </w:rPr>
        <w:lastRenderedPageBreak/>
        <w:t xml:space="preserve"> </w:t>
      </w:r>
    </w:p>
    <w:p w:rsidR="006B5AB8" w:rsidRPr="00DF615D" w:rsidRDefault="00F31639" w:rsidP="00DF615D">
      <w:pPr>
        <w:pStyle w:val="a5"/>
        <w:spacing w:line="620" w:lineRule="exact"/>
        <w:ind w:leftChars="47" w:left="147"/>
        <w:jc w:val="left"/>
        <w:rPr>
          <w:rFonts w:ascii="黑体" w:eastAsia="黑体" w:hAnsi="黑体"/>
          <w:sz w:val="30"/>
          <w:szCs w:val="30"/>
        </w:rPr>
      </w:pPr>
      <w:r w:rsidRPr="00DF615D">
        <w:rPr>
          <w:rFonts w:ascii="黑体" w:eastAsia="黑体" w:hAnsi="黑体" w:hint="eastAsia"/>
          <w:sz w:val="30"/>
          <w:szCs w:val="30"/>
        </w:rPr>
        <w:t>附件1</w:t>
      </w:r>
    </w:p>
    <w:p w:rsidR="006B5AB8" w:rsidRDefault="00F31639">
      <w:pPr>
        <w:rPr>
          <w:rFonts w:ascii="Calibri" w:eastAsia="宋体"/>
        </w:rPr>
      </w:pPr>
      <w:r>
        <w:t xml:space="preserve"> </w:t>
      </w:r>
    </w:p>
    <w:p w:rsidR="006B5AB8" w:rsidRDefault="00F31639">
      <w:pPr>
        <w:widowControl/>
        <w:spacing w:before="100" w:beforeAutospacing="1" w:after="100" w:afterAutospacing="1" w:line="400" w:lineRule="exact"/>
        <w:jc w:val="center"/>
        <w:rPr>
          <w:rFonts w:ascii="方正小标宋简体" w:eastAsia="方正小标宋简体" w:hAnsi="黑体"/>
        </w:rPr>
      </w:pPr>
      <w:r>
        <w:rPr>
          <w:rFonts w:ascii="方正小标宋简体" w:eastAsia="方正小标宋简体" w:hAnsi="黑体" w:hint="eastAsia"/>
        </w:rPr>
        <w:t>协作单位遴选程序</w:t>
      </w:r>
    </w:p>
    <w:p w:rsidR="006B5AB8" w:rsidRDefault="00F31639">
      <w:pPr>
        <w:pStyle w:val="11"/>
        <w:widowControl/>
        <w:numPr>
          <w:ilvl w:val="0"/>
          <w:numId w:val="1"/>
        </w:numPr>
        <w:spacing w:before="100" w:beforeAutospacing="1" w:after="100" w:afterAutospacing="1" w:line="360" w:lineRule="auto"/>
        <w:ind w:firstLineChars="0"/>
        <w:rPr>
          <w:rFonts w:hAnsi="宋体"/>
          <w:kern w:val="0"/>
          <w:sz w:val="28"/>
          <w:szCs w:val="28"/>
        </w:rPr>
      </w:pPr>
      <w:r>
        <w:rPr>
          <w:rFonts w:ascii="宋体" w:hAnsi="宋体" w:hint="eastAsia"/>
          <w:kern w:val="0"/>
          <w:sz w:val="28"/>
          <w:szCs w:val="28"/>
        </w:rPr>
        <w:t>公开选聘</w:t>
      </w:r>
      <w:r>
        <w:rPr>
          <w:rFonts w:ascii="宋体" w:hAnsi="宋体"/>
          <w:kern w:val="0"/>
          <w:sz w:val="28"/>
          <w:szCs w:val="28"/>
        </w:rPr>
        <w:t>协作单位遴选指南</w:t>
      </w:r>
      <w:r>
        <w:rPr>
          <w:rFonts w:ascii="宋体" w:hAnsi="宋体" w:hint="eastAsia"/>
          <w:kern w:val="0"/>
          <w:sz w:val="28"/>
          <w:szCs w:val="28"/>
        </w:rPr>
        <w:t>在海南省</w:t>
      </w:r>
      <w:r w:rsidR="007A08A1">
        <w:rPr>
          <w:rFonts w:ascii="宋体" w:hAnsi="宋体" w:hint="eastAsia"/>
          <w:kern w:val="0"/>
          <w:sz w:val="28"/>
          <w:szCs w:val="28"/>
        </w:rPr>
        <w:t>生态环境厅</w:t>
      </w:r>
      <w:r>
        <w:rPr>
          <w:rFonts w:ascii="宋体" w:hAnsi="宋体" w:hint="eastAsia"/>
          <w:kern w:val="0"/>
          <w:sz w:val="28"/>
          <w:szCs w:val="28"/>
        </w:rPr>
        <w:t>网站公示</w:t>
      </w:r>
      <w:r>
        <w:rPr>
          <w:rFonts w:hAnsi="宋体"/>
          <w:kern w:val="0"/>
          <w:sz w:val="28"/>
          <w:szCs w:val="28"/>
        </w:rPr>
        <w:t>3</w:t>
      </w:r>
      <w:r>
        <w:rPr>
          <w:rFonts w:ascii="宋体" w:hAnsi="宋体" w:hint="eastAsia"/>
          <w:kern w:val="0"/>
          <w:sz w:val="28"/>
          <w:szCs w:val="28"/>
        </w:rPr>
        <w:t>个自然日；</w:t>
      </w:r>
    </w:p>
    <w:p w:rsidR="006B5AB8" w:rsidRDefault="00F31639">
      <w:pPr>
        <w:pStyle w:val="11"/>
        <w:widowControl/>
        <w:numPr>
          <w:ilvl w:val="0"/>
          <w:numId w:val="1"/>
        </w:numPr>
        <w:spacing w:before="100" w:beforeAutospacing="1" w:after="100" w:afterAutospacing="1" w:line="360" w:lineRule="auto"/>
        <w:ind w:firstLineChars="0"/>
        <w:rPr>
          <w:rFonts w:hAnsi="宋体"/>
          <w:kern w:val="0"/>
          <w:sz w:val="28"/>
          <w:szCs w:val="28"/>
        </w:rPr>
      </w:pPr>
      <w:r>
        <w:rPr>
          <w:rFonts w:ascii="宋体" w:hAnsi="宋体" w:hint="eastAsia"/>
          <w:kern w:val="0"/>
          <w:sz w:val="28"/>
          <w:szCs w:val="28"/>
        </w:rPr>
        <w:t>海南省环境科学研究院将组织有关人员评审，对申请单位的方案进行评估，择优确定承担单位；</w:t>
      </w:r>
    </w:p>
    <w:p w:rsidR="006B5AB8" w:rsidRDefault="00F31639">
      <w:pPr>
        <w:pStyle w:val="11"/>
        <w:widowControl/>
        <w:numPr>
          <w:ilvl w:val="0"/>
          <w:numId w:val="1"/>
        </w:numPr>
        <w:spacing w:before="100" w:beforeAutospacing="1" w:after="100" w:afterAutospacing="1" w:line="360" w:lineRule="auto"/>
        <w:ind w:firstLineChars="0"/>
        <w:rPr>
          <w:rFonts w:hAnsi="宋体"/>
          <w:kern w:val="0"/>
          <w:sz w:val="28"/>
          <w:szCs w:val="28"/>
        </w:rPr>
      </w:pPr>
      <w:r>
        <w:rPr>
          <w:rFonts w:ascii="宋体" w:hAnsi="宋体" w:hint="eastAsia"/>
          <w:kern w:val="0"/>
          <w:sz w:val="28"/>
          <w:szCs w:val="28"/>
        </w:rPr>
        <w:t>选聘结果在</w:t>
      </w:r>
      <w:r w:rsidR="00586BE2" w:rsidRPr="00586BE2">
        <w:rPr>
          <w:rFonts w:ascii="宋体" w:hAnsi="宋体" w:hint="eastAsia"/>
          <w:kern w:val="0"/>
          <w:sz w:val="28"/>
          <w:szCs w:val="28"/>
        </w:rPr>
        <w:t>海南省生态环境厅网站</w:t>
      </w:r>
      <w:r>
        <w:rPr>
          <w:rFonts w:ascii="宋体" w:hAnsi="宋体" w:hint="eastAsia"/>
          <w:kern w:val="0"/>
          <w:sz w:val="28"/>
          <w:szCs w:val="28"/>
        </w:rPr>
        <w:t>进行公示；</w:t>
      </w:r>
    </w:p>
    <w:p w:rsidR="006B5AB8" w:rsidRDefault="00F31639">
      <w:pPr>
        <w:pStyle w:val="11"/>
        <w:widowControl/>
        <w:numPr>
          <w:ilvl w:val="0"/>
          <w:numId w:val="1"/>
        </w:numPr>
        <w:spacing w:before="100" w:beforeAutospacing="1" w:after="100" w:afterAutospacing="1" w:line="360" w:lineRule="auto"/>
        <w:ind w:firstLineChars="0"/>
      </w:pPr>
      <w:r>
        <w:rPr>
          <w:rFonts w:ascii="宋体" w:hAnsi="宋体" w:hint="eastAsia"/>
          <w:kern w:val="0"/>
          <w:sz w:val="28"/>
          <w:szCs w:val="28"/>
        </w:rPr>
        <w:t>与确定的合作单位签订合同并拨款。</w:t>
      </w:r>
    </w:p>
    <w:p w:rsidR="006B5AB8" w:rsidRDefault="006B5AB8">
      <w:pPr>
        <w:widowControl/>
        <w:jc w:val="left"/>
        <w:rPr>
          <w:rFonts w:ascii="黑体" w:eastAsia="黑体"/>
        </w:rPr>
        <w:sectPr w:rsidR="006B5AB8">
          <w:pgSz w:w="11906" w:h="16838"/>
          <w:pgMar w:top="1440" w:right="1800" w:bottom="1440" w:left="1800" w:header="720" w:footer="720" w:gutter="0"/>
          <w:cols w:space="720"/>
          <w:docGrid w:type="lines" w:linePitch="312"/>
        </w:sectPr>
      </w:pPr>
    </w:p>
    <w:p w:rsidR="006B5AB8" w:rsidRPr="005516F3" w:rsidRDefault="00F31639">
      <w:pPr>
        <w:pStyle w:val="a5"/>
        <w:spacing w:line="620" w:lineRule="exact"/>
        <w:ind w:leftChars="47" w:left="147"/>
        <w:jc w:val="left"/>
        <w:rPr>
          <w:rFonts w:ascii="黑体" w:eastAsia="黑体"/>
          <w:sz w:val="30"/>
          <w:szCs w:val="30"/>
        </w:rPr>
      </w:pPr>
      <w:r w:rsidRPr="005516F3">
        <w:rPr>
          <w:rFonts w:ascii="黑体" w:eastAsia="黑体" w:hAnsi="黑体" w:hint="eastAsia"/>
          <w:sz w:val="30"/>
          <w:szCs w:val="30"/>
        </w:rPr>
        <w:lastRenderedPageBreak/>
        <w:t>附件</w:t>
      </w:r>
      <w:r w:rsidRPr="005516F3">
        <w:rPr>
          <w:rFonts w:ascii="黑体" w:eastAsia="黑体" w:hint="eastAsia"/>
          <w:sz w:val="30"/>
          <w:szCs w:val="30"/>
        </w:rPr>
        <w:t>2</w:t>
      </w:r>
    </w:p>
    <w:p w:rsidR="006B5AB8" w:rsidRDefault="00F31639">
      <w:pPr>
        <w:widowControl/>
        <w:spacing w:before="100" w:beforeAutospacing="1" w:after="100" w:afterAutospacing="1" w:line="400" w:lineRule="exact"/>
        <w:jc w:val="center"/>
        <w:rPr>
          <w:rFonts w:cs="Arial"/>
          <w:b/>
          <w:bCs/>
          <w:kern w:val="0"/>
          <w:sz w:val="28"/>
          <w:szCs w:val="28"/>
        </w:rPr>
      </w:pPr>
      <w:r>
        <w:rPr>
          <w:rFonts w:ascii="方正小标宋简体" w:eastAsia="方正小标宋简体" w:hAnsi="黑体" w:hint="eastAsia"/>
        </w:rPr>
        <w:t>公开选聘协作单位遴选指南</w:t>
      </w:r>
    </w:p>
    <w:p w:rsidR="006B5AB8" w:rsidRDefault="00F31639">
      <w:pPr>
        <w:pStyle w:val="Style1"/>
        <w:adjustRightInd w:val="0"/>
        <w:snapToGrid w:val="0"/>
        <w:spacing w:line="360" w:lineRule="auto"/>
        <w:ind w:firstLineChars="0" w:firstLine="0"/>
        <w:rPr>
          <w:rFonts w:eastAsia="仿宋"/>
          <w:b/>
          <w:bCs/>
          <w:sz w:val="28"/>
          <w:szCs w:val="28"/>
        </w:rPr>
      </w:pPr>
      <w:r>
        <w:rPr>
          <w:rFonts w:ascii="仿宋" w:eastAsia="仿宋" w:hAnsi="仿宋" w:hint="eastAsia"/>
          <w:b/>
          <w:bCs/>
          <w:sz w:val="28"/>
          <w:szCs w:val="28"/>
        </w:rPr>
        <w:t>一、项目</w:t>
      </w:r>
      <w:r>
        <w:rPr>
          <w:rFonts w:ascii="仿宋" w:eastAsia="仿宋" w:hAnsi="仿宋"/>
          <w:b/>
          <w:bCs/>
          <w:sz w:val="28"/>
          <w:szCs w:val="28"/>
        </w:rPr>
        <w:t>背景</w:t>
      </w:r>
    </w:p>
    <w:p w:rsidR="00F8797B" w:rsidRPr="005516F3" w:rsidRDefault="00010C8B" w:rsidP="00F8797B">
      <w:pPr>
        <w:spacing w:line="360" w:lineRule="auto"/>
        <w:ind w:firstLineChars="200" w:firstLine="544"/>
        <w:jc w:val="left"/>
        <w:rPr>
          <w:rFonts w:ascii="仿宋" w:eastAsia="仿宋" w:hAnsi="仿宋"/>
          <w:sz w:val="28"/>
          <w:szCs w:val="28"/>
        </w:rPr>
      </w:pPr>
      <w:r w:rsidRPr="005516F3">
        <w:rPr>
          <w:rFonts w:ascii="仿宋" w:eastAsia="仿宋" w:hAnsi="仿宋" w:hint="eastAsia"/>
          <w:sz w:val="28"/>
          <w:szCs w:val="28"/>
        </w:rPr>
        <w:t>澄迈县老城中心城区位于海南省澄迈县北部滨海区域，是在老城经济开发区的基础上发展并规划转变为产城融合的现代化城市新区，规划范围北至滨海、南至西环高铁，西至马村港和金马物流园西开发边界，东至行政边界，面积约89.66 km</w:t>
      </w:r>
      <w:r w:rsidRPr="005516F3">
        <w:rPr>
          <w:rFonts w:ascii="仿宋" w:eastAsia="仿宋" w:hAnsi="仿宋" w:hint="eastAsia"/>
          <w:sz w:val="28"/>
          <w:szCs w:val="28"/>
          <w:vertAlign w:val="superscript"/>
        </w:rPr>
        <w:t>2</w:t>
      </w:r>
      <w:r w:rsidRPr="005516F3">
        <w:rPr>
          <w:rFonts w:ascii="仿宋" w:eastAsia="仿宋" w:hAnsi="仿宋" w:hint="eastAsia"/>
          <w:sz w:val="28"/>
          <w:szCs w:val="28"/>
        </w:rPr>
        <w:t>（含水域面积），包含四个省级重点园区——老城经济开发区、金马现代物流中心、海口综合保税区、生态软件园，以及盈滨半岛、老城镇和马村港区几大功能板块</w:t>
      </w:r>
      <w:r w:rsidR="00F8797B" w:rsidRPr="005516F3">
        <w:rPr>
          <w:rFonts w:ascii="仿宋" w:eastAsia="仿宋" w:hAnsi="仿宋" w:hint="eastAsia"/>
          <w:sz w:val="28"/>
          <w:szCs w:val="28"/>
        </w:rPr>
        <w:t>，未来发展定位为具有融入全球市场的临港创新区、引领琼北转型的现代产业城和吸引全球人才的生态宜居地三大城市职能的走在开发前沿的现代滨海产业城市</w:t>
      </w:r>
      <w:r w:rsidR="00B824E2" w:rsidRPr="005516F3">
        <w:rPr>
          <w:rFonts w:ascii="仿宋" w:eastAsia="仿宋" w:hAnsi="仿宋" w:hint="eastAsia"/>
          <w:sz w:val="28"/>
          <w:szCs w:val="28"/>
        </w:rPr>
        <w:t>，发展现代临港生产性服务业、数字经济和低碳制造业及旅游消费型服务业等产业体系。</w:t>
      </w:r>
    </w:p>
    <w:p w:rsidR="006A1E4C" w:rsidRPr="005516F3" w:rsidRDefault="005D6A97" w:rsidP="006A1E4C">
      <w:pPr>
        <w:spacing w:line="360" w:lineRule="auto"/>
        <w:ind w:firstLineChars="200" w:firstLine="544"/>
        <w:rPr>
          <w:rFonts w:ascii="仿宋" w:eastAsia="仿宋" w:hAnsi="仿宋"/>
          <w:sz w:val="28"/>
          <w:szCs w:val="28"/>
        </w:rPr>
      </w:pPr>
      <w:r>
        <w:rPr>
          <w:rFonts w:ascii="仿宋" w:eastAsia="仿宋" w:hAnsi="仿宋" w:hint="eastAsia"/>
          <w:sz w:val="28"/>
          <w:szCs w:val="28"/>
        </w:rPr>
        <w:t>规划</w:t>
      </w:r>
      <w:r w:rsidR="00B824E2" w:rsidRPr="005516F3">
        <w:rPr>
          <w:rFonts w:ascii="仿宋" w:eastAsia="仿宋" w:hAnsi="仿宋" w:hint="eastAsia"/>
          <w:sz w:val="28"/>
          <w:szCs w:val="28"/>
        </w:rPr>
        <w:t>实施</w:t>
      </w:r>
      <w:r w:rsidR="00CA2BE9">
        <w:rPr>
          <w:rFonts w:ascii="仿宋" w:eastAsia="仿宋" w:hAnsi="仿宋" w:hint="eastAsia"/>
          <w:sz w:val="28"/>
          <w:szCs w:val="28"/>
        </w:rPr>
        <w:t>可能会占用一定海域和</w:t>
      </w:r>
      <w:r w:rsidR="00B824E2" w:rsidRPr="005516F3">
        <w:rPr>
          <w:rFonts w:ascii="仿宋" w:eastAsia="仿宋" w:hAnsi="仿宋" w:hint="eastAsia"/>
          <w:sz w:val="28"/>
          <w:szCs w:val="28"/>
        </w:rPr>
        <w:t>排放大量的污染物，</w:t>
      </w:r>
      <w:r w:rsidR="00CA2BE9">
        <w:rPr>
          <w:rFonts w:ascii="仿宋" w:eastAsia="仿宋" w:hAnsi="仿宋" w:hint="eastAsia"/>
          <w:sz w:val="28"/>
          <w:szCs w:val="28"/>
        </w:rPr>
        <w:t>势必会</w:t>
      </w:r>
      <w:r>
        <w:rPr>
          <w:rFonts w:ascii="仿宋" w:eastAsia="仿宋" w:hAnsi="仿宋" w:hint="eastAsia"/>
          <w:sz w:val="28"/>
          <w:szCs w:val="28"/>
        </w:rPr>
        <w:t>对区域近岸海域生态环境产生</w:t>
      </w:r>
      <w:r w:rsidR="00CA2BE9">
        <w:rPr>
          <w:rFonts w:ascii="仿宋" w:eastAsia="仿宋" w:hAnsi="仿宋" w:hint="eastAsia"/>
          <w:sz w:val="28"/>
          <w:szCs w:val="28"/>
        </w:rPr>
        <w:t>一定程度的不利</w:t>
      </w:r>
      <w:r>
        <w:rPr>
          <w:rFonts w:ascii="仿宋" w:eastAsia="仿宋" w:hAnsi="仿宋" w:hint="eastAsia"/>
          <w:sz w:val="28"/>
          <w:szCs w:val="28"/>
        </w:rPr>
        <w:t>影响，</w:t>
      </w:r>
      <w:r w:rsidR="00B824E2" w:rsidRPr="005516F3">
        <w:rPr>
          <w:rFonts w:ascii="仿宋" w:eastAsia="仿宋" w:hAnsi="仿宋" w:hint="eastAsia"/>
          <w:sz w:val="28"/>
          <w:szCs w:val="28"/>
        </w:rPr>
        <w:t>导致保持区域环境质量不下降的压力持续加大</w:t>
      </w:r>
      <w:r>
        <w:rPr>
          <w:rFonts w:ascii="仿宋" w:eastAsia="仿宋" w:hAnsi="仿宋" w:hint="eastAsia"/>
          <w:sz w:val="28"/>
          <w:szCs w:val="28"/>
        </w:rPr>
        <w:t>，为此，需要对</w:t>
      </w:r>
      <w:r w:rsidR="00B824E2" w:rsidRPr="005516F3">
        <w:rPr>
          <w:rFonts w:ascii="仿宋" w:eastAsia="仿宋" w:hAnsi="仿宋" w:hint="eastAsia"/>
          <w:sz w:val="28"/>
          <w:szCs w:val="28"/>
        </w:rPr>
        <w:t>规划实施可能产生的海洋环境影响进行预测分析和评价，</w:t>
      </w:r>
      <w:r w:rsidR="00331D31" w:rsidRPr="005516F3">
        <w:rPr>
          <w:rFonts w:ascii="仿宋" w:eastAsia="仿宋" w:hAnsi="仿宋" w:hint="eastAsia"/>
          <w:sz w:val="28"/>
          <w:szCs w:val="28"/>
        </w:rPr>
        <w:t>并基于此</w:t>
      </w:r>
      <w:r w:rsidR="00B824E2" w:rsidRPr="005516F3">
        <w:rPr>
          <w:rFonts w:ascii="仿宋" w:eastAsia="仿宋" w:hAnsi="仿宋" w:hint="eastAsia"/>
          <w:sz w:val="28"/>
          <w:szCs w:val="28"/>
        </w:rPr>
        <w:t>提出科学合理的</w:t>
      </w:r>
      <w:r w:rsidR="005516F3">
        <w:rPr>
          <w:rFonts w:ascii="仿宋" w:eastAsia="仿宋" w:hAnsi="仿宋" w:hint="eastAsia"/>
          <w:sz w:val="28"/>
          <w:szCs w:val="28"/>
        </w:rPr>
        <w:t>规划优化调整建议和区域</w:t>
      </w:r>
      <w:r w:rsidR="00B824E2" w:rsidRPr="005516F3">
        <w:rPr>
          <w:rFonts w:ascii="仿宋" w:eastAsia="仿宋" w:hAnsi="仿宋" w:hint="eastAsia"/>
          <w:sz w:val="28"/>
          <w:szCs w:val="28"/>
        </w:rPr>
        <w:t>环境管理</w:t>
      </w:r>
      <w:r w:rsidR="006A1E4C" w:rsidRPr="005516F3">
        <w:rPr>
          <w:rFonts w:ascii="仿宋" w:eastAsia="仿宋" w:hAnsi="仿宋" w:hint="eastAsia"/>
          <w:sz w:val="28"/>
          <w:szCs w:val="28"/>
        </w:rPr>
        <w:t>对策和建议，</w:t>
      </w:r>
      <w:r w:rsidR="006A1E4C" w:rsidRPr="005516F3">
        <w:rPr>
          <w:rFonts w:ascii="仿宋" w:eastAsia="仿宋" w:hAnsi="仿宋" w:hint="eastAsia"/>
          <w:color w:val="000000"/>
          <w:kern w:val="0"/>
          <w:sz w:val="28"/>
          <w:szCs w:val="28"/>
        </w:rPr>
        <w:t>确保区域发展的同时环境质量不降低</w:t>
      </w:r>
      <w:r w:rsidR="006A1E4C" w:rsidRPr="005516F3">
        <w:rPr>
          <w:rFonts w:ascii="仿宋" w:eastAsia="仿宋" w:hAnsi="仿宋"/>
          <w:color w:val="000000"/>
          <w:kern w:val="0"/>
          <w:sz w:val="28"/>
          <w:szCs w:val="28"/>
        </w:rPr>
        <w:t>，</w:t>
      </w:r>
      <w:r w:rsidR="006A1E4C" w:rsidRPr="005516F3">
        <w:rPr>
          <w:rFonts w:ascii="仿宋" w:eastAsia="仿宋" w:hAnsi="仿宋" w:hint="eastAsia"/>
          <w:color w:val="000000"/>
          <w:kern w:val="0"/>
          <w:sz w:val="28"/>
          <w:szCs w:val="28"/>
        </w:rPr>
        <w:t>为将澄迈县老城中心城区打造成为“</w:t>
      </w:r>
      <w:r w:rsidR="006A1E4C" w:rsidRPr="005516F3">
        <w:rPr>
          <w:rFonts w:ascii="仿宋" w:eastAsia="仿宋" w:hAnsi="仿宋" w:hint="eastAsia"/>
          <w:sz w:val="28"/>
          <w:szCs w:val="28"/>
        </w:rPr>
        <w:t>走在开发前沿的现代滨海产业城市</w:t>
      </w:r>
      <w:r w:rsidR="006A1E4C" w:rsidRPr="005516F3">
        <w:rPr>
          <w:rFonts w:ascii="仿宋" w:eastAsia="仿宋" w:hAnsi="仿宋" w:hint="eastAsia"/>
          <w:color w:val="000000"/>
          <w:kern w:val="0"/>
          <w:sz w:val="28"/>
          <w:szCs w:val="28"/>
        </w:rPr>
        <w:t>”提供重要的环境保障。</w:t>
      </w:r>
    </w:p>
    <w:p w:rsidR="006B5AB8" w:rsidRDefault="00F31639">
      <w:pPr>
        <w:pStyle w:val="Style1"/>
        <w:adjustRightInd w:val="0"/>
        <w:snapToGrid w:val="0"/>
        <w:spacing w:line="360" w:lineRule="auto"/>
        <w:ind w:firstLineChars="0" w:firstLine="0"/>
        <w:rPr>
          <w:rFonts w:eastAsia="仿宋"/>
          <w:b/>
          <w:bCs/>
          <w:sz w:val="28"/>
          <w:szCs w:val="28"/>
        </w:rPr>
      </w:pPr>
      <w:r>
        <w:rPr>
          <w:rFonts w:ascii="仿宋" w:eastAsia="仿宋" w:hAnsi="仿宋" w:hint="eastAsia"/>
          <w:b/>
          <w:bCs/>
          <w:sz w:val="28"/>
          <w:szCs w:val="28"/>
        </w:rPr>
        <w:t>二、项目内容及要求</w:t>
      </w:r>
    </w:p>
    <w:p w:rsidR="006B5AB8" w:rsidRDefault="00F31639" w:rsidP="00761868">
      <w:pPr>
        <w:adjustRightInd w:val="0"/>
        <w:snapToGrid w:val="0"/>
        <w:spacing w:line="360" w:lineRule="auto"/>
        <w:ind w:firstLineChars="200" w:firstLine="544"/>
        <w:jc w:val="left"/>
        <w:rPr>
          <w:rFonts w:eastAsia="仿宋"/>
          <w:sz w:val="28"/>
          <w:szCs w:val="28"/>
        </w:rPr>
      </w:pPr>
      <w:r>
        <w:rPr>
          <w:rFonts w:ascii="仿宋" w:eastAsia="仿宋" w:hAnsi="仿宋" w:hint="eastAsia"/>
          <w:sz w:val="28"/>
          <w:szCs w:val="28"/>
        </w:rPr>
        <w:t>为满足该规划环评项目保质保量按时完成的要求，需完成该规划环</w:t>
      </w:r>
      <w:r>
        <w:rPr>
          <w:rFonts w:ascii="仿宋" w:eastAsia="仿宋" w:hAnsi="仿宋" w:hint="eastAsia"/>
          <w:sz w:val="28"/>
          <w:szCs w:val="28"/>
        </w:rPr>
        <w:lastRenderedPageBreak/>
        <w:t>评以下内容：</w:t>
      </w:r>
    </w:p>
    <w:p w:rsidR="00B51F9B" w:rsidRPr="00761868" w:rsidRDefault="005D6A97" w:rsidP="00761868">
      <w:pPr>
        <w:adjustRightInd w:val="0"/>
        <w:snapToGrid w:val="0"/>
        <w:spacing w:line="360" w:lineRule="auto"/>
        <w:ind w:firstLineChars="200" w:firstLine="544"/>
        <w:jc w:val="left"/>
        <w:rPr>
          <w:rFonts w:ascii="仿宋" w:eastAsia="仿宋" w:hAnsi="仿宋"/>
          <w:sz w:val="28"/>
          <w:szCs w:val="28"/>
        </w:rPr>
      </w:pPr>
      <w:r>
        <w:rPr>
          <w:rFonts w:ascii="仿宋" w:eastAsia="仿宋" w:hAnsi="仿宋" w:hint="eastAsia"/>
          <w:sz w:val="28"/>
          <w:szCs w:val="28"/>
        </w:rPr>
        <w:t>1</w:t>
      </w:r>
      <w:r w:rsidR="00761868">
        <w:rPr>
          <w:rFonts w:ascii="仿宋" w:eastAsia="仿宋" w:hAnsi="仿宋" w:hint="eastAsia"/>
          <w:sz w:val="28"/>
          <w:szCs w:val="28"/>
        </w:rPr>
        <w:t>、</w:t>
      </w:r>
      <w:r>
        <w:rPr>
          <w:rFonts w:ascii="仿宋" w:eastAsia="仿宋" w:hAnsi="仿宋" w:hint="eastAsia"/>
          <w:sz w:val="28"/>
          <w:szCs w:val="28"/>
        </w:rPr>
        <w:t>调查</w:t>
      </w:r>
      <w:r w:rsidR="005C053C">
        <w:rPr>
          <w:rFonts w:ascii="仿宋" w:eastAsia="仿宋" w:hAnsi="仿宋" w:hint="eastAsia"/>
          <w:sz w:val="28"/>
          <w:szCs w:val="28"/>
        </w:rPr>
        <w:t>近岸海域</w:t>
      </w:r>
      <w:r w:rsidR="00761868">
        <w:rPr>
          <w:rFonts w:ascii="仿宋" w:eastAsia="仿宋" w:hAnsi="仿宋" w:hint="eastAsia"/>
          <w:sz w:val="28"/>
          <w:szCs w:val="28"/>
        </w:rPr>
        <w:t>环境质量现状，</w:t>
      </w:r>
      <w:r w:rsidR="001E7925">
        <w:rPr>
          <w:rFonts w:ascii="仿宋" w:eastAsia="仿宋" w:hAnsi="仿宋" w:hint="eastAsia"/>
          <w:sz w:val="28"/>
          <w:szCs w:val="28"/>
        </w:rPr>
        <w:t>包括</w:t>
      </w:r>
      <w:r w:rsidR="00B51F9B" w:rsidRPr="00761868">
        <w:rPr>
          <w:rFonts w:ascii="仿宋" w:eastAsia="仿宋" w:hAnsi="仿宋" w:hint="eastAsia"/>
          <w:sz w:val="28"/>
          <w:szCs w:val="28"/>
        </w:rPr>
        <w:t>调查</w:t>
      </w:r>
      <w:r w:rsidR="005C053C">
        <w:rPr>
          <w:rFonts w:ascii="仿宋" w:eastAsia="仿宋" w:hAnsi="仿宋" w:hint="eastAsia"/>
          <w:sz w:val="28"/>
          <w:szCs w:val="28"/>
        </w:rPr>
        <w:t>近岸海域水文</w:t>
      </w:r>
      <w:r w:rsidR="00B51F9B" w:rsidRPr="00761868">
        <w:rPr>
          <w:rFonts w:ascii="仿宋" w:eastAsia="仿宋" w:hAnsi="仿宋" w:hint="eastAsia"/>
          <w:sz w:val="28"/>
          <w:szCs w:val="28"/>
        </w:rPr>
        <w:t>资料，调查和评价</w:t>
      </w:r>
      <w:r w:rsidR="005516F3">
        <w:rPr>
          <w:rFonts w:ascii="仿宋" w:eastAsia="仿宋" w:hAnsi="仿宋" w:hint="eastAsia"/>
          <w:sz w:val="28"/>
          <w:szCs w:val="28"/>
        </w:rPr>
        <w:t>区域</w:t>
      </w:r>
      <w:r w:rsidR="00B51F9B" w:rsidRPr="00761868">
        <w:rPr>
          <w:rFonts w:ascii="仿宋" w:eastAsia="仿宋" w:hAnsi="仿宋" w:hint="eastAsia"/>
          <w:sz w:val="28"/>
          <w:szCs w:val="28"/>
        </w:rPr>
        <w:t>近岸海域、</w:t>
      </w:r>
      <w:r w:rsidR="00E62B76">
        <w:rPr>
          <w:rFonts w:ascii="仿宋" w:eastAsia="仿宋" w:hAnsi="仿宋" w:hint="eastAsia"/>
          <w:sz w:val="28"/>
          <w:szCs w:val="28"/>
        </w:rPr>
        <w:t>花场湾及盈滨内湾</w:t>
      </w:r>
      <w:r w:rsidR="007B0053">
        <w:rPr>
          <w:rFonts w:ascii="仿宋" w:eastAsia="仿宋" w:hAnsi="仿宋" w:hint="eastAsia"/>
          <w:sz w:val="28"/>
          <w:szCs w:val="28"/>
        </w:rPr>
        <w:t>等</w:t>
      </w:r>
      <w:r w:rsidR="00804951">
        <w:rPr>
          <w:rFonts w:ascii="仿宋" w:eastAsia="仿宋" w:hAnsi="仿宋" w:hint="eastAsia"/>
          <w:sz w:val="28"/>
          <w:szCs w:val="28"/>
        </w:rPr>
        <w:t>生态</w:t>
      </w:r>
      <w:r w:rsidR="00B51F9B" w:rsidRPr="00761868">
        <w:rPr>
          <w:rFonts w:ascii="仿宋" w:eastAsia="仿宋" w:hAnsi="仿宋" w:hint="eastAsia"/>
          <w:sz w:val="28"/>
          <w:szCs w:val="28"/>
        </w:rPr>
        <w:t>环境质量现状及历史趋势变化。</w:t>
      </w:r>
    </w:p>
    <w:p w:rsidR="005D6A97" w:rsidRDefault="005D6A97" w:rsidP="001E7925">
      <w:pPr>
        <w:ind w:firstLine="555"/>
        <w:jc w:val="left"/>
        <w:rPr>
          <w:rFonts w:ascii="仿宋" w:eastAsia="仿宋" w:hAnsi="仿宋"/>
          <w:sz w:val="28"/>
          <w:szCs w:val="28"/>
        </w:rPr>
      </w:pPr>
      <w:r>
        <w:rPr>
          <w:rFonts w:ascii="仿宋" w:eastAsia="仿宋" w:hAnsi="仿宋" w:hint="eastAsia"/>
          <w:sz w:val="28"/>
          <w:szCs w:val="28"/>
        </w:rPr>
        <w:t>2</w:t>
      </w:r>
      <w:r w:rsidR="001E7925" w:rsidRPr="006277B0">
        <w:rPr>
          <w:rFonts w:ascii="仿宋" w:eastAsia="仿宋" w:hAnsi="仿宋" w:hint="eastAsia"/>
          <w:sz w:val="28"/>
          <w:szCs w:val="28"/>
        </w:rPr>
        <w:t>、</w:t>
      </w:r>
      <w:r w:rsidR="005C053C">
        <w:rPr>
          <w:rFonts w:ascii="仿宋" w:eastAsia="仿宋" w:hAnsi="仿宋" w:hint="eastAsia"/>
          <w:sz w:val="28"/>
          <w:szCs w:val="28"/>
        </w:rPr>
        <w:t>规划方案海洋环境影响活动识别。</w:t>
      </w:r>
      <w:r>
        <w:rPr>
          <w:rFonts w:ascii="仿宋" w:eastAsia="仿宋" w:hAnsi="仿宋" w:hint="eastAsia"/>
          <w:sz w:val="28"/>
          <w:szCs w:val="28"/>
        </w:rPr>
        <w:t>根据规划方案，分析</w:t>
      </w:r>
      <w:r w:rsidR="00FC48B4">
        <w:rPr>
          <w:rFonts w:ascii="仿宋" w:eastAsia="仿宋" w:hAnsi="仿宋" w:hint="eastAsia"/>
          <w:sz w:val="28"/>
          <w:szCs w:val="28"/>
        </w:rPr>
        <w:t>规划实施过程中</w:t>
      </w:r>
      <w:r>
        <w:rPr>
          <w:rFonts w:ascii="仿宋" w:eastAsia="仿宋" w:hAnsi="仿宋" w:hint="eastAsia"/>
          <w:sz w:val="28"/>
          <w:szCs w:val="28"/>
        </w:rPr>
        <w:t>可能对海洋环境产生影响</w:t>
      </w:r>
      <w:r w:rsidR="00F64418">
        <w:rPr>
          <w:rFonts w:ascii="仿宋" w:eastAsia="仿宋" w:hAnsi="仿宋" w:hint="eastAsia"/>
          <w:sz w:val="28"/>
          <w:szCs w:val="28"/>
        </w:rPr>
        <w:t>的</w:t>
      </w:r>
      <w:r>
        <w:rPr>
          <w:rFonts w:ascii="仿宋" w:eastAsia="仿宋" w:hAnsi="仿宋" w:hint="eastAsia"/>
          <w:sz w:val="28"/>
          <w:szCs w:val="28"/>
        </w:rPr>
        <w:t>活动</w:t>
      </w:r>
      <w:r w:rsidR="00FC48B4">
        <w:rPr>
          <w:rFonts w:ascii="仿宋" w:eastAsia="仿宋" w:hAnsi="仿宋" w:hint="eastAsia"/>
          <w:sz w:val="28"/>
          <w:szCs w:val="28"/>
        </w:rPr>
        <w:t>，并根据规划的不确定性设定不同情景污染物排放源强和事故源强。</w:t>
      </w:r>
    </w:p>
    <w:p w:rsidR="00761868" w:rsidRPr="006277B0" w:rsidRDefault="005D6A97" w:rsidP="001E7925">
      <w:pPr>
        <w:ind w:firstLine="555"/>
        <w:jc w:val="left"/>
        <w:rPr>
          <w:rFonts w:ascii="仿宋" w:eastAsia="仿宋" w:hAnsi="仿宋"/>
          <w:sz w:val="28"/>
          <w:szCs w:val="28"/>
        </w:rPr>
      </w:pPr>
      <w:r>
        <w:rPr>
          <w:rFonts w:ascii="仿宋" w:eastAsia="仿宋" w:hAnsi="仿宋" w:hint="eastAsia"/>
          <w:sz w:val="28"/>
          <w:szCs w:val="28"/>
        </w:rPr>
        <w:t>3、</w:t>
      </w:r>
      <w:r w:rsidR="001E7925" w:rsidRPr="006277B0">
        <w:rPr>
          <w:rFonts w:ascii="仿宋" w:eastAsia="仿宋" w:hAnsi="仿宋" w:hint="eastAsia"/>
          <w:sz w:val="28"/>
          <w:szCs w:val="28"/>
        </w:rPr>
        <w:t>海洋环境影响评价，结合规划实施活动（填海、港口码头建设等）及其不同情景下污染物排放源强</w:t>
      </w:r>
      <w:r w:rsidR="00E62B76" w:rsidRPr="006277B0">
        <w:rPr>
          <w:rFonts w:ascii="仿宋" w:eastAsia="仿宋" w:hAnsi="仿宋" w:hint="eastAsia"/>
          <w:sz w:val="28"/>
          <w:szCs w:val="28"/>
        </w:rPr>
        <w:t>和</w:t>
      </w:r>
      <w:r w:rsidR="00BB78DF">
        <w:rPr>
          <w:rFonts w:ascii="仿宋" w:eastAsia="仿宋" w:hAnsi="仿宋" w:hint="eastAsia"/>
          <w:sz w:val="28"/>
          <w:szCs w:val="28"/>
        </w:rPr>
        <w:t>不同情景</w:t>
      </w:r>
      <w:r w:rsidR="00E62B76" w:rsidRPr="006277B0">
        <w:rPr>
          <w:rFonts w:ascii="仿宋" w:eastAsia="仿宋" w:hAnsi="仿宋" w:hint="eastAsia"/>
          <w:sz w:val="28"/>
          <w:szCs w:val="28"/>
        </w:rPr>
        <w:t>事故源强</w:t>
      </w:r>
      <w:r w:rsidR="001E7925" w:rsidRPr="006277B0">
        <w:rPr>
          <w:rFonts w:ascii="仿宋" w:eastAsia="仿宋" w:hAnsi="仿宋" w:hint="eastAsia"/>
          <w:sz w:val="28"/>
          <w:szCs w:val="28"/>
        </w:rPr>
        <w:t>，采用合适的数学模型预测分析规划实施对</w:t>
      </w:r>
      <w:r w:rsidR="00FC48B4">
        <w:rPr>
          <w:rFonts w:ascii="仿宋" w:eastAsia="仿宋" w:hAnsi="仿宋" w:hint="eastAsia"/>
          <w:sz w:val="28"/>
          <w:szCs w:val="28"/>
        </w:rPr>
        <w:t>规划区海域</w:t>
      </w:r>
      <w:r w:rsidR="00B11C6C" w:rsidRPr="006277B0">
        <w:rPr>
          <w:rFonts w:ascii="仿宋" w:eastAsia="仿宋" w:hAnsi="仿宋" w:hint="eastAsia"/>
          <w:sz w:val="28"/>
          <w:szCs w:val="28"/>
        </w:rPr>
        <w:t>潮流场和波浪场水动力、冲淤、水质、沉积物和生态环境的影响及岸线资源的影响，尤其是对花场湾和盈滨内湾的生态环境影响</w:t>
      </w:r>
      <w:r w:rsidR="006277B0" w:rsidRPr="006277B0">
        <w:rPr>
          <w:rFonts w:ascii="仿宋" w:eastAsia="仿宋" w:hAnsi="仿宋" w:hint="eastAsia"/>
          <w:sz w:val="28"/>
          <w:szCs w:val="28"/>
        </w:rPr>
        <w:t>。</w:t>
      </w:r>
    </w:p>
    <w:p w:rsidR="001E7925" w:rsidRDefault="005C053C" w:rsidP="001E7925">
      <w:pPr>
        <w:ind w:firstLine="555"/>
        <w:jc w:val="left"/>
        <w:rPr>
          <w:rFonts w:ascii="仿宋" w:eastAsia="仿宋" w:hAnsi="仿宋"/>
          <w:sz w:val="28"/>
          <w:szCs w:val="28"/>
        </w:rPr>
      </w:pPr>
      <w:r>
        <w:rPr>
          <w:rFonts w:ascii="仿宋" w:eastAsia="仿宋" w:hAnsi="仿宋" w:hint="eastAsia"/>
          <w:sz w:val="28"/>
          <w:szCs w:val="28"/>
        </w:rPr>
        <w:t>4</w:t>
      </w:r>
      <w:r w:rsidR="001E7925" w:rsidRPr="006277B0">
        <w:rPr>
          <w:rFonts w:ascii="仿宋" w:eastAsia="仿宋" w:hAnsi="仿宋" w:hint="eastAsia"/>
          <w:sz w:val="28"/>
          <w:szCs w:val="28"/>
        </w:rPr>
        <w:t>、</w:t>
      </w:r>
      <w:r w:rsidR="006277B0">
        <w:rPr>
          <w:rFonts w:ascii="仿宋" w:eastAsia="仿宋" w:hAnsi="仿宋" w:hint="eastAsia"/>
          <w:sz w:val="28"/>
          <w:szCs w:val="28"/>
        </w:rPr>
        <w:t>基于海洋环境影响评价结果，针对性地提出科学合理的相应的规划优化调整建议和环境管理对策措施。</w:t>
      </w:r>
    </w:p>
    <w:p w:rsidR="006B5AB8" w:rsidRPr="00293CB0" w:rsidRDefault="005C053C" w:rsidP="006277B0">
      <w:pPr>
        <w:adjustRightInd w:val="0"/>
        <w:snapToGrid w:val="0"/>
        <w:spacing w:line="360" w:lineRule="auto"/>
        <w:ind w:firstLineChars="200" w:firstLine="544"/>
        <w:rPr>
          <w:rFonts w:ascii="仿宋" w:eastAsia="仿宋" w:hAnsi="仿宋"/>
          <w:sz w:val="28"/>
          <w:szCs w:val="28"/>
        </w:rPr>
      </w:pPr>
      <w:r>
        <w:rPr>
          <w:rFonts w:ascii="仿宋" w:eastAsia="仿宋" w:hAnsi="仿宋" w:hint="eastAsia"/>
          <w:sz w:val="28"/>
          <w:szCs w:val="28"/>
        </w:rPr>
        <w:t>5</w:t>
      </w:r>
      <w:r w:rsidR="006277B0">
        <w:rPr>
          <w:rFonts w:ascii="仿宋" w:eastAsia="仿宋" w:hAnsi="仿宋" w:hint="eastAsia"/>
          <w:sz w:val="28"/>
          <w:szCs w:val="28"/>
        </w:rPr>
        <w:t>、</w:t>
      </w:r>
      <w:r w:rsidR="00F31639" w:rsidRPr="006277B0">
        <w:rPr>
          <w:rFonts w:ascii="仿宋" w:eastAsia="仿宋" w:hAnsi="仿宋" w:hint="eastAsia"/>
          <w:sz w:val="28"/>
          <w:szCs w:val="28"/>
        </w:rPr>
        <w:t>本部分</w:t>
      </w:r>
      <w:r w:rsidR="00293CB0" w:rsidRPr="00293CB0">
        <w:rPr>
          <w:rFonts w:ascii="仿宋" w:eastAsia="仿宋" w:hAnsi="仿宋" w:hint="eastAsia"/>
          <w:sz w:val="28"/>
          <w:szCs w:val="28"/>
        </w:rPr>
        <w:t>协作预算经费共计人民币叁拾陆万元整（￥360,000.00元，含税）</w:t>
      </w:r>
      <w:r w:rsidR="00293CB0">
        <w:rPr>
          <w:rFonts w:ascii="仿宋" w:eastAsia="仿宋" w:hAnsi="仿宋" w:hint="eastAsia"/>
          <w:sz w:val="28"/>
          <w:szCs w:val="28"/>
        </w:rPr>
        <w:t>。</w:t>
      </w:r>
    </w:p>
    <w:p w:rsidR="006B5AB8" w:rsidRDefault="00F31639">
      <w:pPr>
        <w:pStyle w:val="Style1"/>
        <w:adjustRightInd w:val="0"/>
        <w:snapToGrid w:val="0"/>
        <w:spacing w:line="360" w:lineRule="auto"/>
        <w:ind w:firstLineChars="0" w:firstLine="0"/>
        <w:rPr>
          <w:rFonts w:eastAsia="仿宋"/>
          <w:b/>
          <w:bCs/>
          <w:sz w:val="28"/>
          <w:szCs w:val="28"/>
        </w:rPr>
      </w:pPr>
      <w:r>
        <w:rPr>
          <w:rFonts w:ascii="仿宋" w:eastAsia="仿宋" w:hAnsi="仿宋" w:hint="eastAsia"/>
          <w:b/>
          <w:bCs/>
          <w:sz w:val="28"/>
          <w:szCs w:val="28"/>
        </w:rPr>
        <w:t>三、提交成果</w:t>
      </w:r>
    </w:p>
    <w:p w:rsidR="006B5AB8" w:rsidRDefault="00F31639">
      <w:pPr>
        <w:pStyle w:val="Style1"/>
        <w:adjustRightInd w:val="0"/>
        <w:snapToGrid w:val="0"/>
        <w:spacing w:line="360" w:lineRule="auto"/>
        <w:ind w:firstLine="560"/>
        <w:rPr>
          <w:rFonts w:eastAsia="仿宋"/>
          <w:sz w:val="28"/>
          <w:szCs w:val="28"/>
        </w:rPr>
      </w:pPr>
      <w:r>
        <w:rPr>
          <w:rFonts w:ascii="仿宋" w:eastAsia="仿宋" w:hAnsi="仿宋" w:hint="eastAsia"/>
          <w:sz w:val="28"/>
          <w:szCs w:val="28"/>
        </w:rPr>
        <w:t>内容</w:t>
      </w:r>
      <w:r>
        <w:rPr>
          <w:rFonts w:ascii="仿宋" w:eastAsia="仿宋" w:hAnsi="仿宋"/>
          <w:sz w:val="28"/>
          <w:szCs w:val="28"/>
        </w:rPr>
        <w:t>需于</w:t>
      </w:r>
      <w:r w:rsidRPr="00586BE2">
        <w:rPr>
          <w:rFonts w:ascii="仿宋" w:eastAsia="仿宋" w:hAnsi="仿宋"/>
          <w:sz w:val="28"/>
          <w:szCs w:val="28"/>
        </w:rPr>
        <w:t>2019</w:t>
      </w:r>
      <w:r>
        <w:rPr>
          <w:rFonts w:ascii="仿宋" w:eastAsia="仿宋" w:hAnsi="仿宋"/>
          <w:sz w:val="28"/>
          <w:szCs w:val="28"/>
        </w:rPr>
        <w:t>年</w:t>
      </w:r>
      <w:r w:rsidR="00D620E8" w:rsidRPr="00586BE2">
        <w:rPr>
          <w:rFonts w:ascii="仿宋" w:eastAsia="仿宋" w:hAnsi="仿宋" w:hint="eastAsia"/>
          <w:sz w:val="28"/>
          <w:szCs w:val="28"/>
        </w:rPr>
        <w:t>12</w:t>
      </w:r>
      <w:r w:rsidRPr="00586BE2">
        <w:rPr>
          <w:rFonts w:ascii="仿宋" w:eastAsia="仿宋" w:hAnsi="仿宋"/>
          <w:sz w:val="28"/>
          <w:szCs w:val="28"/>
        </w:rPr>
        <w:t>月</w:t>
      </w:r>
      <w:r w:rsidR="00586BE2">
        <w:rPr>
          <w:rFonts w:ascii="仿宋" w:eastAsia="仿宋" w:hAnsi="仿宋" w:hint="eastAsia"/>
          <w:sz w:val="28"/>
          <w:szCs w:val="28"/>
        </w:rPr>
        <w:t>31日</w:t>
      </w:r>
      <w:r>
        <w:rPr>
          <w:rFonts w:ascii="仿宋" w:eastAsia="仿宋" w:hAnsi="仿宋"/>
          <w:sz w:val="28"/>
          <w:szCs w:val="28"/>
        </w:rPr>
        <w:t>前完成，</w:t>
      </w:r>
      <w:r>
        <w:rPr>
          <w:rFonts w:ascii="仿宋" w:eastAsia="仿宋" w:hAnsi="仿宋" w:hint="eastAsia"/>
          <w:sz w:val="28"/>
          <w:szCs w:val="28"/>
        </w:rPr>
        <w:t>提交协作研究报告等相关成果，并</w:t>
      </w:r>
      <w:r>
        <w:rPr>
          <w:rFonts w:ascii="仿宋" w:eastAsia="仿宋" w:hAnsi="仿宋"/>
          <w:sz w:val="28"/>
          <w:szCs w:val="28"/>
        </w:rPr>
        <w:t>由</w:t>
      </w:r>
      <w:r>
        <w:rPr>
          <w:rFonts w:ascii="仿宋" w:eastAsia="仿宋" w:hAnsi="仿宋" w:hint="eastAsia"/>
          <w:sz w:val="28"/>
          <w:szCs w:val="28"/>
        </w:rPr>
        <w:t>海南省环境科学研究院</w:t>
      </w:r>
      <w:r>
        <w:rPr>
          <w:rFonts w:ascii="仿宋" w:eastAsia="仿宋" w:hAnsi="仿宋"/>
          <w:sz w:val="28"/>
          <w:szCs w:val="28"/>
        </w:rPr>
        <w:t>组织专家进行</w:t>
      </w:r>
      <w:r>
        <w:rPr>
          <w:rFonts w:ascii="仿宋" w:eastAsia="仿宋" w:hAnsi="仿宋" w:hint="eastAsia"/>
          <w:sz w:val="28"/>
          <w:szCs w:val="28"/>
        </w:rPr>
        <w:t>验收，相关成果如下：</w:t>
      </w:r>
    </w:p>
    <w:p w:rsidR="006B5AB8" w:rsidRDefault="005C053C">
      <w:pPr>
        <w:pStyle w:val="Style1"/>
        <w:adjustRightInd w:val="0"/>
        <w:snapToGrid w:val="0"/>
        <w:spacing w:line="360" w:lineRule="auto"/>
        <w:ind w:firstLine="560"/>
        <w:rPr>
          <w:rFonts w:eastAsia="仿宋"/>
          <w:sz w:val="28"/>
          <w:szCs w:val="28"/>
        </w:rPr>
      </w:pPr>
      <w:r>
        <w:rPr>
          <w:rFonts w:ascii="仿宋" w:eastAsia="仿宋" w:hAnsi="仿宋" w:hint="eastAsia"/>
          <w:sz w:val="28"/>
          <w:szCs w:val="28"/>
        </w:rPr>
        <w:t>近岸海域</w:t>
      </w:r>
      <w:r w:rsidR="00F31639">
        <w:rPr>
          <w:rFonts w:ascii="仿宋" w:eastAsia="仿宋" w:hAnsi="仿宋" w:hint="eastAsia"/>
          <w:sz w:val="28"/>
          <w:szCs w:val="28"/>
        </w:rPr>
        <w:t>环境质量现状</w:t>
      </w:r>
      <w:r w:rsidR="00D31B7B">
        <w:rPr>
          <w:rFonts w:ascii="仿宋" w:eastAsia="仿宋" w:hAnsi="仿宋" w:hint="eastAsia"/>
          <w:sz w:val="28"/>
          <w:szCs w:val="28"/>
        </w:rPr>
        <w:t>评价</w:t>
      </w:r>
      <w:r w:rsidR="00F31639">
        <w:rPr>
          <w:rFonts w:ascii="仿宋" w:eastAsia="仿宋" w:hAnsi="仿宋" w:hint="eastAsia"/>
          <w:sz w:val="28"/>
          <w:szCs w:val="28"/>
        </w:rPr>
        <w:t>及趋势分析、</w:t>
      </w:r>
      <w:r>
        <w:rPr>
          <w:rFonts w:ascii="仿宋" w:eastAsia="仿宋" w:hAnsi="仿宋" w:hint="eastAsia"/>
          <w:sz w:val="28"/>
          <w:szCs w:val="28"/>
        </w:rPr>
        <w:t>规划方案海洋环境影响活动识别，</w:t>
      </w:r>
      <w:r w:rsidR="006277B0">
        <w:rPr>
          <w:rFonts w:ascii="仿宋" w:eastAsia="仿宋" w:hAnsi="仿宋" w:hint="eastAsia"/>
          <w:sz w:val="28"/>
          <w:szCs w:val="28"/>
        </w:rPr>
        <w:t>海洋环境影响评价及规划优化调整建议和环境管理对策措施</w:t>
      </w:r>
      <w:bookmarkStart w:id="0" w:name="_GoBack"/>
      <w:bookmarkEnd w:id="0"/>
      <w:r w:rsidR="00F31639">
        <w:rPr>
          <w:rFonts w:ascii="仿宋" w:eastAsia="仿宋" w:hAnsi="仿宋" w:hint="eastAsia"/>
          <w:sz w:val="28"/>
          <w:szCs w:val="28"/>
        </w:rPr>
        <w:t>等章节的编制</w:t>
      </w:r>
      <w:r w:rsidR="00F31639">
        <w:rPr>
          <w:rFonts w:ascii="仿宋" w:eastAsia="仿宋" w:hAnsi="仿宋"/>
          <w:sz w:val="28"/>
          <w:szCs w:val="28"/>
        </w:rPr>
        <w:t>报告</w:t>
      </w:r>
      <w:r w:rsidR="00F31639">
        <w:rPr>
          <w:rFonts w:ascii="仿宋" w:eastAsia="仿宋" w:hAnsi="仿宋" w:hint="eastAsia"/>
          <w:sz w:val="28"/>
          <w:szCs w:val="28"/>
        </w:rPr>
        <w:t>。</w:t>
      </w:r>
    </w:p>
    <w:p w:rsidR="006B5AB8" w:rsidRDefault="00F31639">
      <w:pPr>
        <w:pStyle w:val="Style1"/>
        <w:adjustRightInd w:val="0"/>
        <w:snapToGrid w:val="0"/>
        <w:spacing w:line="360" w:lineRule="auto"/>
        <w:ind w:firstLineChars="0" w:firstLine="0"/>
        <w:rPr>
          <w:rFonts w:eastAsia="仿宋"/>
          <w:b/>
          <w:bCs/>
          <w:sz w:val="28"/>
          <w:szCs w:val="28"/>
        </w:rPr>
      </w:pPr>
      <w:r>
        <w:rPr>
          <w:rFonts w:ascii="仿宋" w:eastAsia="仿宋" w:hAnsi="仿宋" w:hint="eastAsia"/>
          <w:b/>
          <w:bCs/>
          <w:sz w:val="28"/>
          <w:szCs w:val="28"/>
        </w:rPr>
        <w:t>四、</w:t>
      </w:r>
      <w:r>
        <w:rPr>
          <w:rFonts w:ascii="仿宋" w:eastAsia="仿宋" w:hAnsi="仿宋"/>
          <w:b/>
          <w:bCs/>
          <w:sz w:val="28"/>
          <w:szCs w:val="28"/>
        </w:rPr>
        <w:t>申报条件</w:t>
      </w:r>
      <w:r>
        <w:rPr>
          <w:rFonts w:eastAsia="仿宋"/>
          <w:b/>
          <w:bCs/>
          <w:sz w:val="28"/>
          <w:szCs w:val="28"/>
        </w:rPr>
        <w:t xml:space="preserve"> </w:t>
      </w:r>
    </w:p>
    <w:p w:rsidR="006B5AB8" w:rsidRDefault="00F31639">
      <w:pPr>
        <w:adjustRightInd w:val="0"/>
        <w:snapToGrid w:val="0"/>
        <w:spacing w:line="360" w:lineRule="auto"/>
        <w:ind w:firstLineChars="200" w:firstLine="544"/>
        <w:rPr>
          <w:rFonts w:eastAsia="仿宋"/>
          <w:sz w:val="28"/>
          <w:szCs w:val="28"/>
        </w:rPr>
      </w:pPr>
      <w:r>
        <w:rPr>
          <w:rFonts w:ascii="仿宋" w:eastAsia="仿宋" w:hAnsi="仿宋"/>
          <w:sz w:val="28"/>
          <w:szCs w:val="28"/>
        </w:rPr>
        <w:t>在中华人民共和国境内注册的独立法人资格的企事业单位均可申</w:t>
      </w:r>
      <w:r>
        <w:rPr>
          <w:rFonts w:ascii="仿宋" w:eastAsia="仿宋" w:hAnsi="仿宋"/>
          <w:sz w:val="28"/>
          <w:szCs w:val="28"/>
        </w:rPr>
        <w:lastRenderedPageBreak/>
        <w:t>报，</w:t>
      </w:r>
      <w:r>
        <w:rPr>
          <w:rFonts w:ascii="仿宋" w:eastAsia="仿宋" w:hAnsi="仿宋" w:hint="eastAsia"/>
          <w:sz w:val="28"/>
          <w:szCs w:val="28"/>
        </w:rPr>
        <w:t>优先考虑</w:t>
      </w:r>
      <w:r>
        <w:rPr>
          <w:rFonts w:ascii="仿宋" w:eastAsia="仿宋" w:hAnsi="仿宋"/>
          <w:sz w:val="28"/>
          <w:szCs w:val="28"/>
        </w:rPr>
        <w:t>申报单位</w:t>
      </w:r>
      <w:r>
        <w:rPr>
          <w:rFonts w:ascii="仿宋" w:eastAsia="仿宋" w:hAnsi="仿宋" w:hint="eastAsia"/>
          <w:sz w:val="28"/>
          <w:szCs w:val="28"/>
        </w:rPr>
        <w:t>具备</w:t>
      </w:r>
      <w:r>
        <w:rPr>
          <w:rFonts w:ascii="仿宋" w:eastAsia="仿宋" w:hAnsi="仿宋"/>
          <w:sz w:val="28"/>
          <w:szCs w:val="28"/>
        </w:rPr>
        <w:t>国家级、省级</w:t>
      </w:r>
      <w:r>
        <w:rPr>
          <w:rFonts w:ascii="仿宋" w:eastAsia="仿宋" w:hAnsi="仿宋" w:hint="eastAsia"/>
          <w:sz w:val="28"/>
          <w:szCs w:val="28"/>
        </w:rPr>
        <w:t>规划环评编制等方面专业经验</w:t>
      </w:r>
      <w:r>
        <w:rPr>
          <w:rFonts w:ascii="仿宋" w:eastAsia="仿宋" w:hAnsi="仿宋"/>
          <w:sz w:val="28"/>
          <w:szCs w:val="28"/>
        </w:rPr>
        <w:t>。</w:t>
      </w:r>
    </w:p>
    <w:p w:rsidR="006B5AB8" w:rsidRDefault="00F31639">
      <w:pPr>
        <w:adjustRightInd w:val="0"/>
        <w:snapToGrid w:val="0"/>
        <w:spacing w:line="360" w:lineRule="auto"/>
        <w:ind w:firstLineChars="200" w:firstLine="544"/>
        <w:rPr>
          <w:rFonts w:eastAsia="仿宋"/>
          <w:sz w:val="28"/>
          <w:szCs w:val="28"/>
        </w:rPr>
      </w:pPr>
      <w:r>
        <w:rPr>
          <w:rFonts w:ascii="仿宋" w:eastAsia="仿宋" w:hAnsi="仿宋"/>
          <w:sz w:val="28"/>
          <w:szCs w:val="28"/>
        </w:rPr>
        <w:t>本次公开选聘不接受个人申请。</w:t>
      </w:r>
      <w:r>
        <w:rPr>
          <w:rFonts w:eastAsia="仿宋"/>
          <w:sz w:val="28"/>
          <w:szCs w:val="28"/>
        </w:rPr>
        <w:t xml:space="preserve"> </w:t>
      </w:r>
    </w:p>
    <w:p w:rsidR="006B5AB8" w:rsidRDefault="00F31639">
      <w:pPr>
        <w:pStyle w:val="Style1"/>
        <w:adjustRightInd w:val="0"/>
        <w:snapToGrid w:val="0"/>
        <w:spacing w:line="360" w:lineRule="auto"/>
        <w:ind w:firstLineChars="0" w:firstLine="0"/>
        <w:rPr>
          <w:rFonts w:eastAsia="仿宋"/>
          <w:b/>
          <w:bCs/>
          <w:sz w:val="28"/>
          <w:szCs w:val="28"/>
        </w:rPr>
      </w:pPr>
      <w:r>
        <w:rPr>
          <w:rFonts w:ascii="仿宋" w:eastAsia="仿宋" w:hAnsi="仿宋" w:hint="eastAsia"/>
          <w:b/>
          <w:bCs/>
          <w:sz w:val="28"/>
          <w:szCs w:val="28"/>
        </w:rPr>
        <w:t>五、</w:t>
      </w:r>
      <w:r>
        <w:rPr>
          <w:rFonts w:ascii="仿宋" w:eastAsia="仿宋" w:hAnsi="仿宋"/>
          <w:b/>
          <w:bCs/>
          <w:sz w:val="28"/>
          <w:szCs w:val="28"/>
        </w:rPr>
        <w:t>申请受理</w:t>
      </w:r>
      <w:r>
        <w:rPr>
          <w:rFonts w:eastAsia="仿宋"/>
          <w:b/>
          <w:bCs/>
          <w:sz w:val="28"/>
          <w:szCs w:val="28"/>
        </w:rPr>
        <w:t xml:space="preserve"> </w:t>
      </w:r>
    </w:p>
    <w:p w:rsidR="006B5AB8" w:rsidRDefault="00F31639">
      <w:pPr>
        <w:adjustRightInd w:val="0"/>
        <w:snapToGrid w:val="0"/>
        <w:spacing w:line="360" w:lineRule="auto"/>
        <w:ind w:firstLineChars="200" w:firstLine="544"/>
        <w:rPr>
          <w:rFonts w:eastAsia="仿宋"/>
          <w:sz w:val="28"/>
          <w:szCs w:val="28"/>
        </w:rPr>
      </w:pPr>
      <w:r>
        <w:rPr>
          <w:rFonts w:ascii="仿宋" w:eastAsia="仿宋" w:hAnsi="仿宋"/>
          <w:sz w:val="28"/>
          <w:szCs w:val="28"/>
        </w:rPr>
        <w:t>公开选聘工作自本公告公布之日起开始，参加选聘单位可登录网站（</w:t>
      </w:r>
      <w:r w:rsidR="00586BE2">
        <w:rPr>
          <w:rFonts w:ascii="仿宋" w:eastAsia="仿宋" w:hAnsi="仿宋" w:hint="eastAsia"/>
          <w:sz w:val="28"/>
          <w:szCs w:val="28"/>
          <w:highlight w:val="yellow"/>
        </w:rPr>
        <w:t>海南省生态环境厅</w:t>
      </w:r>
      <w:r w:rsidRPr="00574EF7">
        <w:rPr>
          <w:rFonts w:ascii="仿宋" w:eastAsia="仿宋" w:hAnsi="仿宋" w:hint="eastAsia"/>
          <w:sz w:val="28"/>
          <w:szCs w:val="28"/>
          <w:highlight w:val="yellow"/>
        </w:rPr>
        <w:t>网站</w:t>
      </w:r>
      <w:r w:rsidR="00586BE2" w:rsidRPr="00586BE2">
        <w:rPr>
          <w:rFonts w:eastAsia="仿宋"/>
          <w:sz w:val="28"/>
          <w:szCs w:val="28"/>
        </w:rPr>
        <w:t>http://hnsthb.hainan.gov.cn/</w:t>
      </w:r>
      <w:r w:rsidRPr="00574EF7">
        <w:rPr>
          <w:rFonts w:ascii="仿宋" w:eastAsia="仿宋" w:hAnsi="仿宋"/>
          <w:sz w:val="28"/>
          <w:szCs w:val="28"/>
          <w:highlight w:val="yellow"/>
        </w:rPr>
        <w:t>）</w:t>
      </w:r>
      <w:r>
        <w:rPr>
          <w:rFonts w:ascii="仿宋" w:eastAsia="仿宋" w:hAnsi="仿宋"/>
          <w:sz w:val="28"/>
          <w:szCs w:val="28"/>
        </w:rPr>
        <w:t>，下载相关材料。</w:t>
      </w:r>
    </w:p>
    <w:p w:rsidR="006B5AB8" w:rsidRDefault="00F31639">
      <w:pPr>
        <w:adjustRightInd w:val="0"/>
        <w:snapToGrid w:val="0"/>
        <w:spacing w:line="360" w:lineRule="auto"/>
        <w:ind w:firstLineChars="200" w:firstLine="544"/>
        <w:rPr>
          <w:rFonts w:eastAsia="仿宋"/>
          <w:sz w:val="28"/>
          <w:szCs w:val="28"/>
        </w:rPr>
      </w:pPr>
      <w:r>
        <w:rPr>
          <w:rFonts w:ascii="仿宋" w:eastAsia="仿宋" w:hAnsi="仿宋"/>
          <w:sz w:val="28"/>
          <w:szCs w:val="28"/>
        </w:rPr>
        <w:t>申请文件以中文编写，一律用</w:t>
      </w:r>
      <w:r>
        <w:rPr>
          <w:rFonts w:eastAsia="仿宋"/>
          <w:sz w:val="28"/>
          <w:szCs w:val="28"/>
        </w:rPr>
        <w:t>A4</w:t>
      </w:r>
      <w:r>
        <w:rPr>
          <w:rFonts w:ascii="仿宋" w:eastAsia="仿宋" w:hAnsi="仿宋"/>
          <w:sz w:val="28"/>
          <w:szCs w:val="28"/>
        </w:rPr>
        <w:t>纸，仿宋体四号字打印并装订成册，同时附上电子版（</w:t>
      </w:r>
      <w:r>
        <w:rPr>
          <w:rFonts w:eastAsia="仿宋"/>
          <w:sz w:val="28"/>
          <w:szCs w:val="28"/>
        </w:rPr>
        <w:t xml:space="preserve">word </w:t>
      </w:r>
      <w:r>
        <w:rPr>
          <w:rFonts w:ascii="仿宋" w:eastAsia="仿宋" w:hAnsi="仿宋"/>
          <w:sz w:val="28"/>
          <w:szCs w:val="28"/>
        </w:rPr>
        <w:t>格式，电子版和纸板均提交视为有效）。</w:t>
      </w:r>
    </w:p>
    <w:p w:rsidR="006B5AB8" w:rsidRDefault="00F31639">
      <w:pPr>
        <w:adjustRightInd w:val="0"/>
        <w:snapToGrid w:val="0"/>
        <w:spacing w:line="360" w:lineRule="auto"/>
        <w:ind w:firstLineChars="200" w:firstLine="544"/>
        <w:rPr>
          <w:rFonts w:eastAsia="仿宋"/>
          <w:sz w:val="28"/>
          <w:szCs w:val="28"/>
        </w:rPr>
      </w:pPr>
      <w:r>
        <w:rPr>
          <w:rFonts w:ascii="仿宋" w:eastAsia="仿宋" w:hAnsi="仿宋" w:hint="eastAsia"/>
          <w:sz w:val="28"/>
          <w:szCs w:val="28"/>
        </w:rPr>
        <w:t>项目</w:t>
      </w:r>
      <w:r>
        <w:rPr>
          <w:rFonts w:ascii="仿宋" w:eastAsia="仿宋" w:hAnsi="仿宋"/>
          <w:sz w:val="28"/>
          <w:szCs w:val="28"/>
        </w:rPr>
        <w:t>内容可单独申请，</w:t>
      </w:r>
      <w:r>
        <w:rPr>
          <w:rFonts w:ascii="仿宋" w:eastAsia="仿宋" w:hAnsi="仿宋" w:hint="eastAsia"/>
          <w:sz w:val="28"/>
          <w:szCs w:val="28"/>
        </w:rPr>
        <w:t>项目</w:t>
      </w:r>
      <w:r>
        <w:rPr>
          <w:rFonts w:ascii="仿宋" w:eastAsia="仿宋" w:hAnsi="仿宋"/>
          <w:sz w:val="28"/>
          <w:szCs w:val="28"/>
        </w:rPr>
        <w:t>申报书及有关资料应有法定代表人（或委托授权人）签字并加盖公章，全部申请文件须包装完好，封皮上写明申请</w:t>
      </w:r>
      <w:r>
        <w:rPr>
          <w:rFonts w:ascii="仿宋" w:eastAsia="仿宋" w:hAnsi="仿宋" w:hint="eastAsia"/>
          <w:sz w:val="28"/>
          <w:szCs w:val="28"/>
        </w:rPr>
        <w:t>项目名称（明确</w:t>
      </w:r>
      <w:r>
        <w:rPr>
          <w:rFonts w:ascii="仿宋" w:eastAsia="仿宋" w:hAnsi="仿宋"/>
          <w:sz w:val="28"/>
          <w:szCs w:val="28"/>
        </w:rPr>
        <w:t>内容</w:t>
      </w:r>
      <w:r>
        <w:rPr>
          <w:rFonts w:ascii="仿宋" w:eastAsia="仿宋" w:hAnsi="仿宋" w:hint="eastAsia"/>
          <w:sz w:val="28"/>
          <w:szCs w:val="28"/>
        </w:rPr>
        <w:t>）</w:t>
      </w:r>
      <w:r>
        <w:rPr>
          <w:rFonts w:ascii="仿宋" w:eastAsia="仿宋" w:hAnsi="仿宋"/>
          <w:sz w:val="28"/>
          <w:szCs w:val="28"/>
        </w:rPr>
        <w:t>、申请单位名称、地址、邮政编码、电话号码、联系人，并加盖单位公章。</w:t>
      </w:r>
      <w:r>
        <w:rPr>
          <w:rFonts w:ascii="仿宋" w:eastAsia="仿宋" w:hAnsi="仿宋" w:hint="eastAsia"/>
          <w:sz w:val="28"/>
          <w:szCs w:val="28"/>
        </w:rPr>
        <w:t>申请文件纸质材料快递信封上注明</w:t>
      </w:r>
      <w:r>
        <w:rPr>
          <w:rFonts w:eastAsia="仿宋" w:hint="eastAsia"/>
          <w:sz w:val="28"/>
          <w:szCs w:val="28"/>
        </w:rPr>
        <w:t>“</w:t>
      </w:r>
      <w:r w:rsidR="006277B0">
        <w:rPr>
          <w:rFonts w:eastAsia="仿宋" w:hint="eastAsia"/>
          <w:sz w:val="28"/>
          <w:szCs w:val="28"/>
        </w:rPr>
        <w:t>澄迈县老城中心城区总体规划</w:t>
      </w:r>
      <w:r>
        <w:rPr>
          <w:rFonts w:eastAsia="仿宋" w:hint="eastAsia"/>
          <w:sz w:val="28"/>
          <w:szCs w:val="28"/>
        </w:rPr>
        <w:t>（</w:t>
      </w:r>
      <w:r>
        <w:rPr>
          <w:rFonts w:eastAsia="仿宋" w:hint="eastAsia"/>
          <w:sz w:val="28"/>
          <w:szCs w:val="28"/>
        </w:rPr>
        <w:t>20</w:t>
      </w:r>
      <w:r w:rsidR="006277B0">
        <w:rPr>
          <w:rFonts w:eastAsia="仿宋" w:hint="eastAsia"/>
          <w:sz w:val="28"/>
          <w:szCs w:val="28"/>
        </w:rPr>
        <w:t>18</w:t>
      </w:r>
      <w:r>
        <w:rPr>
          <w:rFonts w:eastAsia="仿宋" w:hint="eastAsia"/>
          <w:sz w:val="28"/>
          <w:szCs w:val="28"/>
        </w:rPr>
        <w:t>-203</w:t>
      </w:r>
      <w:r w:rsidR="006277B0">
        <w:rPr>
          <w:rFonts w:eastAsia="仿宋" w:hint="eastAsia"/>
          <w:sz w:val="28"/>
          <w:szCs w:val="28"/>
        </w:rPr>
        <w:t>0</w:t>
      </w:r>
      <w:r>
        <w:rPr>
          <w:rFonts w:ascii="仿宋" w:eastAsia="仿宋" w:hAnsi="仿宋" w:hint="eastAsia"/>
          <w:sz w:val="28"/>
          <w:szCs w:val="28"/>
        </w:rPr>
        <w:t>年）环境影响报告书项目公开选聘”字样。</w:t>
      </w:r>
    </w:p>
    <w:p w:rsidR="006B5AB8" w:rsidRDefault="00F31639">
      <w:pPr>
        <w:adjustRightInd w:val="0"/>
        <w:snapToGrid w:val="0"/>
        <w:spacing w:line="360" w:lineRule="auto"/>
        <w:ind w:firstLineChars="200" w:firstLine="544"/>
        <w:rPr>
          <w:rFonts w:eastAsia="仿宋"/>
          <w:sz w:val="28"/>
          <w:szCs w:val="28"/>
        </w:rPr>
      </w:pPr>
      <w:r>
        <w:rPr>
          <w:rFonts w:ascii="仿宋" w:eastAsia="仿宋" w:hAnsi="仿宋"/>
          <w:sz w:val="28"/>
          <w:szCs w:val="28"/>
        </w:rPr>
        <w:t>申请文件一式</w:t>
      </w:r>
      <w:r>
        <w:rPr>
          <w:rFonts w:eastAsia="仿宋"/>
          <w:sz w:val="28"/>
          <w:szCs w:val="28"/>
        </w:rPr>
        <w:t xml:space="preserve"> 3 </w:t>
      </w:r>
      <w:r>
        <w:rPr>
          <w:rFonts w:ascii="仿宋" w:eastAsia="仿宋" w:hAnsi="仿宋"/>
          <w:sz w:val="28"/>
          <w:szCs w:val="28"/>
        </w:rPr>
        <w:t xml:space="preserve">份，正本 </w:t>
      </w:r>
      <w:r>
        <w:rPr>
          <w:rFonts w:eastAsia="仿宋"/>
          <w:sz w:val="28"/>
          <w:szCs w:val="28"/>
        </w:rPr>
        <w:t xml:space="preserve">1 </w:t>
      </w:r>
      <w:r>
        <w:rPr>
          <w:rFonts w:ascii="仿宋" w:eastAsia="仿宋" w:hAnsi="仿宋"/>
          <w:sz w:val="28"/>
          <w:szCs w:val="28"/>
        </w:rPr>
        <w:t xml:space="preserve">份，副本 </w:t>
      </w:r>
      <w:r>
        <w:rPr>
          <w:rFonts w:eastAsia="仿宋"/>
          <w:sz w:val="28"/>
          <w:szCs w:val="28"/>
        </w:rPr>
        <w:t xml:space="preserve">2 </w:t>
      </w:r>
      <w:r>
        <w:rPr>
          <w:rFonts w:ascii="仿宋" w:eastAsia="仿宋" w:hAnsi="仿宋"/>
          <w:sz w:val="28"/>
          <w:szCs w:val="28"/>
        </w:rPr>
        <w:t>份，在每份申请书要注明正本和副本，正、副本分别封装。一旦正本和副本不符，则以正本为准。</w:t>
      </w:r>
    </w:p>
    <w:p w:rsidR="006B5AB8" w:rsidRDefault="00F31639">
      <w:pPr>
        <w:adjustRightInd w:val="0"/>
        <w:snapToGrid w:val="0"/>
        <w:spacing w:line="360" w:lineRule="auto"/>
        <w:ind w:firstLineChars="200" w:firstLine="544"/>
        <w:rPr>
          <w:rFonts w:eastAsia="仿宋"/>
          <w:sz w:val="28"/>
          <w:szCs w:val="28"/>
        </w:rPr>
      </w:pPr>
      <w:r>
        <w:rPr>
          <w:rFonts w:ascii="仿宋" w:eastAsia="仿宋" w:hAnsi="仿宋"/>
          <w:sz w:val="28"/>
          <w:szCs w:val="28"/>
        </w:rPr>
        <w:t>寄达申请文件的截止时间为</w:t>
      </w:r>
      <w:r>
        <w:rPr>
          <w:rFonts w:eastAsia="仿宋"/>
          <w:sz w:val="28"/>
          <w:szCs w:val="28"/>
        </w:rPr>
        <w:t xml:space="preserve"> 2019</w:t>
      </w:r>
      <w:r>
        <w:rPr>
          <w:rFonts w:ascii="仿宋" w:eastAsia="仿宋" w:hAnsi="仿宋"/>
          <w:sz w:val="28"/>
          <w:szCs w:val="28"/>
        </w:rPr>
        <w:t>年</w:t>
      </w:r>
      <w:r w:rsidR="006277B0">
        <w:rPr>
          <w:rFonts w:eastAsia="仿宋" w:hint="eastAsia"/>
          <w:sz w:val="28"/>
          <w:szCs w:val="28"/>
          <w:u w:val="single"/>
        </w:rPr>
        <w:t>11</w:t>
      </w:r>
      <w:r>
        <w:rPr>
          <w:rFonts w:eastAsia="仿宋" w:hint="eastAsia"/>
          <w:sz w:val="28"/>
          <w:szCs w:val="28"/>
          <w:u w:val="single"/>
        </w:rPr>
        <w:t xml:space="preserve"> </w:t>
      </w:r>
      <w:r>
        <w:rPr>
          <w:rFonts w:ascii="仿宋" w:eastAsia="仿宋" w:hAnsi="仿宋"/>
          <w:sz w:val="28"/>
          <w:szCs w:val="28"/>
        </w:rPr>
        <w:t>月</w:t>
      </w:r>
      <w:r w:rsidR="00FC48B4">
        <w:rPr>
          <w:rFonts w:eastAsia="仿宋" w:hint="eastAsia"/>
          <w:sz w:val="28"/>
          <w:szCs w:val="28"/>
          <w:u w:val="single"/>
        </w:rPr>
        <w:t>1</w:t>
      </w:r>
      <w:r w:rsidR="00B52078">
        <w:rPr>
          <w:rFonts w:eastAsia="仿宋" w:hint="eastAsia"/>
          <w:sz w:val="28"/>
          <w:szCs w:val="28"/>
          <w:u w:val="single"/>
        </w:rPr>
        <w:t>2</w:t>
      </w:r>
      <w:r>
        <w:rPr>
          <w:rFonts w:eastAsia="仿宋" w:hint="eastAsia"/>
          <w:sz w:val="28"/>
          <w:szCs w:val="28"/>
          <w:u w:val="single"/>
        </w:rPr>
        <w:t xml:space="preserve"> </w:t>
      </w:r>
      <w:r>
        <w:rPr>
          <w:rFonts w:ascii="仿宋" w:eastAsia="仿宋" w:hAnsi="仿宋"/>
          <w:sz w:val="28"/>
          <w:szCs w:val="28"/>
        </w:rPr>
        <w:t>日</w:t>
      </w:r>
      <w:r>
        <w:rPr>
          <w:rFonts w:eastAsia="仿宋" w:hint="eastAsia"/>
          <w:sz w:val="28"/>
          <w:szCs w:val="28"/>
        </w:rPr>
        <w:t>24</w:t>
      </w:r>
      <w:r>
        <w:rPr>
          <w:rFonts w:eastAsia="仿宋"/>
          <w:sz w:val="28"/>
          <w:szCs w:val="28"/>
        </w:rPr>
        <w:t>:00</w:t>
      </w:r>
      <w:r>
        <w:rPr>
          <w:rFonts w:ascii="仿宋" w:eastAsia="仿宋" w:hAnsi="仿宋"/>
          <w:sz w:val="28"/>
          <w:szCs w:val="28"/>
        </w:rPr>
        <w:t>（以邮戳为准）。</w:t>
      </w:r>
    </w:p>
    <w:p w:rsidR="006B5AB8" w:rsidRDefault="00F31639">
      <w:pPr>
        <w:adjustRightInd w:val="0"/>
        <w:snapToGrid w:val="0"/>
        <w:spacing w:line="360" w:lineRule="auto"/>
        <w:ind w:firstLineChars="200" w:firstLine="544"/>
        <w:rPr>
          <w:rFonts w:eastAsia="仿宋"/>
          <w:sz w:val="28"/>
          <w:szCs w:val="28"/>
        </w:rPr>
      </w:pPr>
      <w:r>
        <w:rPr>
          <w:rFonts w:ascii="仿宋" w:eastAsia="仿宋" w:hAnsi="仿宋"/>
          <w:sz w:val="28"/>
          <w:szCs w:val="28"/>
        </w:rPr>
        <w:t>地址：海南省海口市美兰区白驹大道</w:t>
      </w:r>
      <w:r>
        <w:rPr>
          <w:rFonts w:eastAsia="仿宋"/>
          <w:sz w:val="28"/>
          <w:szCs w:val="28"/>
        </w:rPr>
        <w:t>98</w:t>
      </w:r>
      <w:r>
        <w:rPr>
          <w:rFonts w:ascii="仿宋" w:eastAsia="仿宋" w:hAnsi="仿宋"/>
          <w:sz w:val="28"/>
          <w:szCs w:val="28"/>
        </w:rPr>
        <w:t>号海南省环境科学研究院</w:t>
      </w:r>
      <w:r w:rsidRPr="006277B0">
        <w:rPr>
          <w:rFonts w:eastAsia="仿宋"/>
          <w:sz w:val="28"/>
          <w:szCs w:val="28"/>
          <w:highlight w:val="yellow"/>
        </w:rPr>
        <w:t>B218</w:t>
      </w:r>
      <w:r>
        <w:rPr>
          <w:rFonts w:ascii="仿宋" w:eastAsia="仿宋" w:hAnsi="仿宋"/>
          <w:sz w:val="28"/>
          <w:szCs w:val="28"/>
        </w:rPr>
        <w:t>室</w:t>
      </w:r>
    </w:p>
    <w:p w:rsidR="006B5AB8" w:rsidRDefault="00F31639">
      <w:pPr>
        <w:adjustRightInd w:val="0"/>
        <w:snapToGrid w:val="0"/>
        <w:spacing w:line="360" w:lineRule="auto"/>
        <w:ind w:firstLineChars="200" w:firstLine="544"/>
        <w:rPr>
          <w:rFonts w:eastAsia="仿宋"/>
          <w:sz w:val="28"/>
          <w:szCs w:val="28"/>
        </w:rPr>
      </w:pPr>
      <w:r>
        <w:rPr>
          <w:rFonts w:ascii="仿宋" w:eastAsia="仿宋" w:hAnsi="仿宋"/>
          <w:sz w:val="28"/>
          <w:szCs w:val="28"/>
        </w:rPr>
        <w:t>邮编：</w:t>
      </w:r>
      <w:r>
        <w:rPr>
          <w:rFonts w:eastAsia="仿宋"/>
          <w:sz w:val="28"/>
          <w:szCs w:val="28"/>
        </w:rPr>
        <w:t xml:space="preserve"> 571126</w:t>
      </w:r>
    </w:p>
    <w:p w:rsidR="006B5AB8" w:rsidRDefault="00F31639">
      <w:pPr>
        <w:adjustRightInd w:val="0"/>
        <w:snapToGrid w:val="0"/>
        <w:spacing w:line="360" w:lineRule="auto"/>
        <w:ind w:firstLineChars="200" w:firstLine="544"/>
        <w:rPr>
          <w:rFonts w:eastAsia="仿宋"/>
          <w:sz w:val="28"/>
          <w:szCs w:val="28"/>
        </w:rPr>
      </w:pPr>
      <w:r>
        <w:rPr>
          <w:rFonts w:ascii="仿宋" w:eastAsia="仿宋" w:hAnsi="仿宋"/>
          <w:sz w:val="28"/>
          <w:szCs w:val="28"/>
        </w:rPr>
        <w:t>联系人：</w:t>
      </w:r>
      <w:r>
        <w:rPr>
          <w:rFonts w:ascii="仿宋" w:eastAsia="仿宋" w:hAnsi="仿宋" w:hint="eastAsia"/>
          <w:sz w:val="28"/>
          <w:szCs w:val="28"/>
        </w:rPr>
        <w:t>盛广能</w:t>
      </w:r>
    </w:p>
    <w:p w:rsidR="006B5AB8" w:rsidRDefault="00F31639">
      <w:pPr>
        <w:ind w:firstLineChars="200" w:firstLine="544"/>
        <w:rPr>
          <w:sz w:val="28"/>
          <w:szCs w:val="28"/>
        </w:rPr>
      </w:pPr>
      <w:r>
        <w:rPr>
          <w:rFonts w:ascii="仿宋" w:eastAsia="仿宋" w:hAnsi="仿宋"/>
          <w:sz w:val="28"/>
          <w:szCs w:val="28"/>
        </w:rPr>
        <w:lastRenderedPageBreak/>
        <w:t>联系电话：</w:t>
      </w:r>
      <w:r>
        <w:rPr>
          <w:rFonts w:hint="eastAsia"/>
          <w:sz w:val="28"/>
          <w:szCs w:val="28"/>
        </w:rPr>
        <w:t>0898-667</w:t>
      </w:r>
      <w:r w:rsidR="006277B0">
        <w:rPr>
          <w:rFonts w:hint="eastAsia"/>
          <w:sz w:val="28"/>
          <w:szCs w:val="28"/>
        </w:rPr>
        <w:t>06188</w:t>
      </w:r>
    </w:p>
    <w:p w:rsidR="006B5AB8" w:rsidRDefault="00F31639">
      <w:pPr>
        <w:adjustRightInd w:val="0"/>
        <w:snapToGrid w:val="0"/>
        <w:spacing w:line="360" w:lineRule="auto"/>
        <w:ind w:firstLineChars="200" w:firstLine="544"/>
        <w:rPr>
          <w:rFonts w:eastAsia="仿宋"/>
          <w:sz w:val="28"/>
          <w:szCs w:val="28"/>
        </w:rPr>
      </w:pPr>
      <w:r>
        <w:rPr>
          <w:rFonts w:ascii="仿宋" w:eastAsia="仿宋" w:hAnsi="仿宋"/>
          <w:sz w:val="28"/>
          <w:szCs w:val="28"/>
        </w:rPr>
        <w:t>电子邮箱：</w:t>
      </w:r>
      <w:hyperlink r:id="rId10" w:history="1">
        <w:r w:rsidR="007A08A1" w:rsidRPr="00CC4D50">
          <w:rPr>
            <w:rStyle w:val="a6"/>
            <w:rFonts w:ascii="宋体" w:hAnsi="Times New Roman" w:cs="Times New Roman" w:hint="eastAsia"/>
            <w:sz w:val="28"/>
            <w:szCs w:val="28"/>
          </w:rPr>
          <w:t>hnhky1998</w:t>
        </w:r>
        <w:r w:rsidR="007A08A1" w:rsidRPr="00CC4D50">
          <w:rPr>
            <w:rStyle w:val="a6"/>
            <w:rFonts w:ascii="Times New Roman" w:hAnsi="Times New Roman" w:cs="Times New Roman"/>
            <w:sz w:val="28"/>
            <w:szCs w:val="28"/>
          </w:rPr>
          <w:t>@</w:t>
        </w:r>
        <w:r w:rsidR="007A08A1" w:rsidRPr="00CC4D50">
          <w:rPr>
            <w:rStyle w:val="a6"/>
            <w:rFonts w:ascii="Times New Roman" w:hAnsi="Times New Roman" w:cs="Times New Roman" w:hint="eastAsia"/>
            <w:sz w:val="28"/>
            <w:szCs w:val="28"/>
          </w:rPr>
          <w:t>163</w:t>
        </w:r>
        <w:r w:rsidR="007A08A1" w:rsidRPr="00CC4D50">
          <w:rPr>
            <w:rStyle w:val="a6"/>
            <w:rFonts w:ascii="Times New Roman" w:hAnsi="Times New Roman" w:cs="Times New Roman"/>
            <w:sz w:val="28"/>
            <w:szCs w:val="28"/>
          </w:rPr>
          <w:t>.com</w:t>
        </w:r>
      </w:hyperlink>
    </w:p>
    <w:p w:rsidR="006B5AB8" w:rsidRDefault="00F31639">
      <w:pPr>
        <w:pStyle w:val="Style1"/>
        <w:adjustRightInd w:val="0"/>
        <w:snapToGrid w:val="0"/>
        <w:spacing w:line="360" w:lineRule="auto"/>
        <w:ind w:firstLineChars="0" w:firstLine="0"/>
        <w:rPr>
          <w:rFonts w:eastAsia="仿宋"/>
          <w:b/>
          <w:bCs/>
          <w:sz w:val="28"/>
          <w:szCs w:val="28"/>
        </w:rPr>
      </w:pPr>
      <w:r>
        <w:rPr>
          <w:rFonts w:ascii="仿宋" w:eastAsia="仿宋" w:hAnsi="仿宋" w:hint="eastAsia"/>
          <w:b/>
          <w:bCs/>
          <w:sz w:val="28"/>
          <w:szCs w:val="28"/>
        </w:rPr>
        <w:t>六、项目</w:t>
      </w:r>
      <w:r>
        <w:rPr>
          <w:rFonts w:ascii="仿宋" w:eastAsia="仿宋" w:hAnsi="仿宋"/>
          <w:b/>
          <w:bCs/>
          <w:sz w:val="28"/>
          <w:szCs w:val="28"/>
        </w:rPr>
        <w:t>管理和实施</w:t>
      </w:r>
      <w:r>
        <w:rPr>
          <w:rFonts w:eastAsia="仿宋"/>
          <w:b/>
          <w:bCs/>
          <w:sz w:val="28"/>
          <w:szCs w:val="28"/>
        </w:rPr>
        <w:t xml:space="preserve"> </w:t>
      </w:r>
    </w:p>
    <w:p w:rsidR="006B5AB8" w:rsidRDefault="00F31639">
      <w:pPr>
        <w:adjustRightInd w:val="0"/>
        <w:snapToGrid w:val="0"/>
        <w:spacing w:line="360" w:lineRule="auto"/>
        <w:ind w:firstLineChars="200" w:firstLine="544"/>
        <w:rPr>
          <w:rFonts w:eastAsia="仿宋"/>
          <w:sz w:val="28"/>
          <w:szCs w:val="28"/>
        </w:rPr>
      </w:pPr>
      <w:r>
        <w:rPr>
          <w:rFonts w:ascii="仿宋" w:eastAsia="仿宋" w:hAnsi="仿宋" w:hint="eastAsia"/>
          <w:sz w:val="28"/>
          <w:szCs w:val="28"/>
        </w:rPr>
        <w:t>海南省环境科学研究院</w:t>
      </w:r>
      <w:r>
        <w:rPr>
          <w:rFonts w:ascii="仿宋" w:eastAsia="仿宋" w:hAnsi="仿宋"/>
          <w:sz w:val="28"/>
          <w:szCs w:val="28"/>
        </w:rPr>
        <w:t>将组织专家评审，对申请单位的方案进行评估，择优确定承担单位，并在</w:t>
      </w:r>
      <w:r>
        <w:rPr>
          <w:rFonts w:ascii="仿宋" w:eastAsia="仿宋" w:hAnsi="仿宋" w:hint="eastAsia"/>
          <w:sz w:val="28"/>
          <w:szCs w:val="28"/>
        </w:rPr>
        <w:t>海南省环境科学</w:t>
      </w:r>
      <w:r>
        <w:rPr>
          <w:rFonts w:ascii="仿宋" w:eastAsia="仿宋" w:hAnsi="仿宋"/>
          <w:sz w:val="28"/>
          <w:szCs w:val="28"/>
        </w:rPr>
        <w:t>研究院网</w:t>
      </w:r>
      <w:r>
        <w:rPr>
          <w:rFonts w:ascii="仿宋" w:eastAsia="仿宋" w:hAnsi="仿宋" w:hint="eastAsia"/>
          <w:sz w:val="28"/>
          <w:szCs w:val="28"/>
        </w:rPr>
        <w:t>站</w:t>
      </w:r>
      <w:r>
        <w:rPr>
          <w:rFonts w:ascii="仿宋" w:eastAsia="仿宋" w:hAnsi="仿宋"/>
          <w:sz w:val="28"/>
          <w:szCs w:val="28"/>
        </w:rPr>
        <w:t>进行公示。</w:t>
      </w:r>
      <w:r>
        <w:rPr>
          <w:rFonts w:eastAsia="仿宋"/>
          <w:sz w:val="28"/>
          <w:szCs w:val="28"/>
        </w:rPr>
        <w:t xml:space="preserve"> </w:t>
      </w:r>
    </w:p>
    <w:p w:rsidR="006B5AB8" w:rsidRDefault="00F31639">
      <w:pPr>
        <w:adjustRightInd w:val="0"/>
        <w:snapToGrid w:val="0"/>
        <w:spacing w:line="360" w:lineRule="auto"/>
        <w:ind w:firstLineChars="200" w:firstLine="544"/>
        <w:rPr>
          <w:rFonts w:eastAsia="仿宋"/>
          <w:sz w:val="28"/>
          <w:szCs w:val="28"/>
        </w:rPr>
      </w:pPr>
      <w:r>
        <w:rPr>
          <w:rFonts w:ascii="仿宋" w:eastAsia="仿宋" w:hAnsi="仿宋" w:hint="eastAsia"/>
          <w:sz w:val="28"/>
          <w:szCs w:val="28"/>
        </w:rPr>
        <w:t>研发</w:t>
      </w:r>
      <w:r>
        <w:rPr>
          <w:rFonts w:ascii="仿宋" w:eastAsia="仿宋" w:hAnsi="仿宋"/>
          <w:sz w:val="28"/>
          <w:szCs w:val="28"/>
        </w:rPr>
        <w:t>期内，</w:t>
      </w:r>
      <w:r>
        <w:rPr>
          <w:rFonts w:ascii="仿宋" w:eastAsia="仿宋" w:hAnsi="仿宋" w:hint="eastAsia"/>
          <w:sz w:val="28"/>
          <w:szCs w:val="28"/>
        </w:rPr>
        <w:t>海南省环境科学研究院</w:t>
      </w:r>
      <w:r>
        <w:rPr>
          <w:rFonts w:ascii="仿宋" w:eastAsia="仿宋" w:hAnsi="仿宋"/>
          <w:sz w:val="28"/>
          <w:szCs w:val="28"/>
        </w:rPr>
        <w:t>可依据研究工作需要，要求承担单位作若干研究进展情况汇报。</w:t>
      </w:r>
    </w:p>
    <w:p w:rsidR="006B5AB8" w:rsidRDefault="00F31639">
      <w:pPr>
        <w:adjustRightInd w:val="0"/>
        <w:snapToGrid w:val="0"/>
        <w:spacing w:line="360" w:lineRule="auto"/>
        <w:rPr>
          <w:rFonts w:eastAsia="宋体"/>
          <w:sz w:val="21"/>
          <w:szCs w:val="21"/>
        </w:rPr>
      </w:pPr>
      <w:r>
        <w:t xml:space="preserve"> </w:t>
      </w:r>
    </w:p>
    <w:p w:rsidR="006B5AB8" w:rsidRDefault="006B5AB8">
      <w:pPr>
        <w:widowControl/>
        <w:jc w:val="left"/>
        <w:rPr>
          <w:rFonts w:ascii="黑体" w:eastAsia="黑体"/>
        </w:rPr>
        <w:sectPr w:rsidR="006B5AB8">
          <w:pgSz w:w="11906" w:h="16838"/>
          <w:pgMar w:top="1440" w:right="1800" w:bottom="1440" w:left="1800" w:header="720" w:footer="720" w:gutter="0"/>
          <w:cols w:space="720"/>
          <w:docGrid w:type="lines" w:linePitch="312"/>
        </w:sectPr>
      </w:pPr>
    </w:p>
    <w:p w:rsidR="006B5AB8" w:rsidRPr="00DF615D" w:rsidRDefault="00F31639">
      <w:pPr>
        <w:pStyle w:val="a5"/>
        <w:spacing w:line="620" w:lineRule="exact"/>
        <w:ind w:leftChars="47" w:left="147"/>
        <w:jc w:val="left"/>
        <w:rPr>
          <w:rFonts w:ascii="黑体" w:eastAsia="黑体" w:hAnsi="黑体"/>
          <w:sz w:val="30"/>
          <w:szCs w:val="30"/>
        </w:rPr>
      </w:pPr>
      <w:r w:rsidRPr="00DF615D">
        <w:rPr>
          <w:rFonts w:ascii="黑体" w:eastAsia="黑体" w:hAnsi="黑体" w:hint="eastAsia"/>
          <w:sz w:val="30"/>
          <w:szCs w:val="30"/>
        </w:rPr>
        <w:lastRenderedPageBreak/>
        <w:t xml:space="preserve">附件3 </w:t>
      </w:r>
    </w:p>
    <w:p w:rsidR="006B5AB8" w:rsidRDefault="00F31639">
      <w:pPr>
        <w:snapToGrid w:val="0"/>
        <w:spacing w:line="360" w:lineRule="auto"/>
        <w:ind w:firstLine="1044"/>
        <w:rPr>
          <w:b/>
          <w:bCs/>
          <w:sz w:val="52"/>
          <w:szCs w:val="52"/>
        </w:rPr>
      </w:pPr>
      <w:r>
        <w:rPr>
          <w:rFonts w:hint="eastAsia"/>
          <w:b/>
          <w:bCs/>
          <w:sz w:val="52"/>
          <w:szCs w:val="52"/>
        </w:rPr>
        <w:t xml:space="preserve"> </w:t>
      </w:r>
    </w:p>
    <w:p w:rsidR="006B5AB8" w:rsidRDefault="00F31639">
      <w:pPr>
        <w:snapToGrid w:val="0"/>
        <w:spacing w:line="360" w:lineRule="auto"/>
        <w:rPr>
          <w:b/>
          <w:bCs/>
          <w:sz w:val="52"/>
          <w:szCs w:val="52"/>
        </w:rPr>
      </w:pPr>
      <w:r>
        <w:rPr>
          <w:rFonts w:hint="eastAsia"/>
          <w:b/>
          <w:bCs/>
          <w:sz w:val="52"/>
          <w:szCs w:val="52"/>
        </w:rPr>
        <w:t xml:space="preserve"> </w:t>
      </w:r>
    </w:p>
    <w:p w:rsidR="006B5AB8" w:rsidRDefault="00F31639">
      <w:pPr>
        <w:snapToGrid w:val="0"/>
        <w:spacing w:line="360" w:lineRule="auto"/>
        <w:jc w:val="center"/>
        <w:rPr>
          <w:b/>
          <w:bCs/>
          <w:sz w:val="52"/>
          <w:szCs w:val="52"/>
        </w:rPr>
      </w:pPr>
      <w:r>
        <w:rPr>
          <w:rFonts w:hint="eastAsia"/>
          <w:b/>
          <w:bCs/>
          <w:sz w:val="52"/>
          <w:szCs w:val="52"/>
        </w:rPr>
        <w:t>项 目 申 报 书</w:t>
      </w:r>
    </w:p>
    <w:p w:rsidR="006B5AB8" w:rsidRDefault="00F31639">
      <w:pPr>
        <w:snapToGrid w:val="0"/>
        <w:spacing w:line="360" w:lineRule="auto"/>
        <w:ind w:firstLine="883"/>
        <w:rPr>
          <w:b/>
          <w:bCs/>
          <w:sz w:val="44"/>
          <w:szCs w:val="44"/>
        </w:rPr>
      </w:pPr>
      <w:r>
        <w:rPr>
          <w:rFonts w:hint="eastAsia"/>
          <w:b/>
          <w:bCs/>
          <w:sz w:val="44"/>
          <w:szCs w:val="44"/>
        </w:rPr>
        <w:t xml:space="preserve"> </w:t>
      </w:r>
    </w:p>
    <w:tbl>
      <w:tblPr>
        <w:tblW w:w="8298" w:type="dxa"/>
        <w:jc w:val="center"/>
        <w:tblLayout w:type="fixed"/>
        <w:tblLook w:val="04A0"/>
      </w:tblPr>
      <w:tblGrid>
        <w:gridCol w:w="2561"/>
        <w:gridCol w:w="5737"/>
      </w:tblGrid>
      <w:tr w:rsidR="006B5AB8">
        <w:trPr>
          <w:trHeight w:val="645"/>
          <w:jc w:val="center"/>
        </w:trPr>
        <w:tc>
          <w:tcPr>
            <w:tcW w:w="2561" w:type="dxa"/>
            <w:tcBorders>
              <w:top w:val="nil"/>
              <w:left w:val="nil"/>
              <w:bottom w:val="nil"/>
              <w:right w:val="nil"/>
            </w:tcBorders>
            <w:vAlign w:val="center"/>
          </w:tcPr>
          <w:p w:rsidR="006B5AB8" w:rsidRDefault="00F31639">
            <w:pPr>
              <w:snapToGrid w:val="0"/>
              <w:ind w:firstLine="584"/>
              <w:rPr>
                <w:rFonts w:ascii="Calibri" w:hAnsi="Calibri"/>
                <w:sz w:val="30"/>
                <w:szCs w:val="30"/>
              </w:rPr>
            </w:pPr>
            <w:r>
              <w:rPr>
                <w:rFonts w:hint="eastAsia"/>
                <w:sz w:val="30"/>
                <w:szCs w:val="30"/>
              </w:rPr>
              <w:t>项目</w:t>
            </w:r>
            <w:r>
              <w:rPr>
                <w:sz w:val="30"/>
                <w:szCs w:val="30"/>
              </w:rPr>
              <w:t>名称：</w:t>
            </w:r>
          </w:p>
        </w:tc>
        <w:tc>
          <w:tcPr>
            <w:tcW w:w="5737" w:type="dxa"/>
            <w:tcBorders>
              <w:top w:val="nil"/>
              <w:left w:val="nil"/>
              <w:bottom w:val="single" w:sz="4" w:space="0" w:color="auto"/>
              <w:right w:val="nil"/>
            </w:tcBorders>
            <w:vAlign w:val="center"/>
          </w:tcPr>
          <w:p w:rsidR="006B5AB8" w:rsidRDefault="006B5AB8">
            <w:pPr>
              <w:snapToGrid w:val="0"/>
              <w:rPr>
                <w:rFonts w:ascii="Calibri" w:hAnsi="Calibri"/>
                <w:sz w:val="30"/>
                <w:szCs w:val="30"/>
              </w:rPr>
            </w:pPr>
          </w:p>
        </w:tc>
      </w:tr>
      <w:tr w:rsidR="006B5AB8">
        <w:trPr>
          <w:trHeight w:val="645"/>
          <w:jc w:val="center"/>
        </w:trPr>
        <w:tc>
          <w:tcPr>
            <w:tcW w:w="2561" w:type="dxa"/>
            <w:tcBorders>
              <w:top w:val="nil"/>
              <w:left w:val="nil"/>
              <w:bottom w:val="nil"/>
              <w:right w:val="nil"/>
            </w:tcBorders>
            <w:vAlign w:val="center"/>
          </w:tcPr>
          <w:p w:rsidR="006B5AB8" w:rsidRDefault="00F31639">
            <w:pPr>
              <w:snapToGrid w:val="0"/>
              <w:ind w:firstLine="584"/>
              <w:rPr>
                <w:rFonts w:ascii="Calibri" w:hAnsi="Calibri"/>
                <w:sz w:val="30"/>
                <w:szCs w:val="30"/>
              </w:rPr>
            </w:pPr>
            <w:r>
              <w:rPr>
                <w:sz w:val="30"/>
                <w:szCs w:val="30"/>
              </w:rPr>
              <w:t>申请单位：</w:t>
            </w:r>
          </w:p>
        </w:tc>
        <w:tc>
          <w:tcPr>
            <w:tcW w:w="5737" w:type="dxa"/>
            <w:tcBorders>
              <w:top w:val="nil"/>
              <w:left w:val="nil"/>
              <w:bottom w:val="single" w:sz="4" w:space="0" w:color="auto"/>
              <w:right w:val="nil"/>
            </w:tcBorders>
            <w:vAlign w:val="center"/>
          </w:tcPr>
          <w:p w:rsidR="006B5AB8" w:rsidRDefault="00F31639">
            <w:pPr>
              <w:snapToGrid w:val="0"/>
              <w:ind w:firstLine="584"/>
              <w:rPr>
                <w:rFonts w:ascii="Calibri" w:hAnsi="Calibri"/>
                <w:sz w:val="30"/>
                <w:szCs w:val="30"/>
              </w:rPr>
            </w:pPr>
            <w:r>
              <w:rPr>
                <w:rFonts w:hint="eastAsia"/>
                <w:sz w:val="30"/>
                <w:szCs w:val="30"/>
              </w:rPr>
              <w:t xml:space="preserve">                         (加盖公章)</w:t>
            </w:r>
          </w:p>
        </w:tc>
      </w:tr>
      <w:tr w:rsidR="006B5AB8">
        <w:trPr>
          <w:trHeight w:val="645"/>
          <w:jc w:val="center"/>
        </w:trPr>
        <w:tc>
          <w:tcPr>
            <w:tcW w:w="2561" w:type="dxa"/>
            <w:tcBorders>
              <w:top w:val="nil"/>
              <w:left w:val="nil"/>
              <w:bottom w:val="nil"/>
              <w:right w:val="nil"/>
            </w:tcBorders>
            <w:vAlign w:val="center"/>
          </w:tcPr>
          <w:p w:rsidR="006B5AB8" w:rsidRDefault="00F31639">
            <w:pPr>
              <w:snapToGrid w:val="0"/>
              <w:ind w:firstLine="584"/>
              <w:rPr>
                <w:rFonts w:ascii="Calibri" w:hAnsi="Calibri"/>
                <w:sz w:val="30"/>
                <w:szCs w:val="30"/>
              </w:rPr>
            </w:pPr>
            <w:r>
              <w:rPr>
                <w:sz w:val="30"/>
                <w:szCs w:val="30"/>
              </w:rPr>
              <w:t>单位地址：</w:t>
            </w:r>
          </w:p>
        </w:tc>
        <w:tc>
          <w:tcPr>
            <w:tcW w:w="5737" w:type="dxa"/>
            <w:tcBorders>
              <w:top w:val="single" w:sz="4" w:space="0" w:color="auto"/>
              <w:left w:val="nil"/>
              <w:bottom w:val="single" w:sz="4" w:space="0" w:color="auto"/>
              <w:right w:val="nil"/>
            </w:tcBorders>
            <w:vAlign w:val="center"/>
          </w:tcPr>
          <w:p w:rsidR="006B5AB8" w:rsidRDefault="006B5AB8">
            <w:pPr>
              <w:snapToGrid w:val="0"/>
              <w:ind w:firstLine="584"/>
              <w:rPr>
                <w:rFonts w:ascii="Calibri" w:hAnsi="Calibri"/>
                <w:sz w:val="30"/>
                <w:szCs w:val="30"/>
              </w:rPr>
            </w:pPr>
          </w:p>
        </w:tc>
      </w:tr>
      <w:tr w:rsidR="006B5AB8">
        <w:trPr>
          <w:trHeight w:val="645"/>
          <w:jc w:val="center"/>
        </w:trPr>
        <w:tc>
          <w:tcPr>
            <w:tcW w:w="2561" w:type="dxa"/>
            <w:tcBorders>
              <w:top w:val="nil"/>
              <w:left w:val="nil"/>
              <w:bottom w:val="nil"/>
              <w:right w:val="nil"/>
            </w:tcBorders>
            <w:vAlign w:val="center"/>
          </w:tcPr>
          <w:p w:rsidR="006B5AB8" w:rsidRDefault="00F31639">
            <w:pPr>
              <w:snapToGrid w:val="0"/>
              <w:ind w:firstLine="584"/>
              <w:rPr>
                <w:rFonts w:ascii="Calibri" w:hAnsi="Calibri"/>
                <w:sz w:val="30"/>
                <w:szCs w:val="30"/>
              </w:rPr>
            </w:pPr>
            <w:r>
              <w:rPr>
                <w:sz w:val="30"/>
                <w:szCs w:val="30"/>
              </w:rPr>
              <w:t>邮政编码：</w:t>
            </w:r>
          </w:p>
        </w:tc>
        <w:tc>
          <w:tcPr>
            <w:tcW w:w="5737" w:type="dxa"/>
            <w:tcBorders>
              <w:top w:val="single" w:sz="4" w:space="0" w:color="auto"/>
              <w:left w:val="nil"/>
              <w:bottom w:val="single" w:sz="4" w:space="0" w:color="auto"/>
              <w:right w:val="nil"/>
            </w:tcBorders>
            <w:vAlign w:val="center"/>
          </w:tcPr>
          <w:p w:rsidR="006B5AB8" w:rsidRDefault="006B5AB8">
            <w:pPr>
              <w:snapToGrid w:val="0"/>
              <w:ind w:firstLine="584"/>
              <w:rPr>
                <w:rFonts w:ascii="Calibri" w:hAnsi="Calibri"/>
                <w:sz w:val="30"/>
                <w:szCs w:val="30"/>
              </w:rPr>
            </w:pPr>
          </w:p>
        </w:tc>
      </w:tr>
      <w:tr w:rsidR="006B5AB8">
        <w:trPr>
          <w:trHeight w:val="645"/>
          <w:jc w:val="center"/>
        </w:trPr>
        <w:tc>
          <w:tcPr>
            <w:tcW w:w="2561" w:type="dxa"/>
            <w:tcBorders>
              <w:top w:val="nil"/>
              <w:left w:val="nil"/>
              <w:bottom w:val="nil"/>
              <w:right w:val="nil"/>
            </w:tcBorders>
            <w:vAlign w:val="center"/>
          </w:tcPr>
          <w:p w:rsidR="006B5AB8" w:rsidRDefault="00F31639">
            <w:pPr>
              <w:snapToGrid w:val="0"/>
              <w:ind w:firstLine="584"/>
              <w:rPr>
                <w:rFonts w:ascii="Calibri" w:hAnsi="Calibri"/>
                <w:sz w:val="30"/>
                <w:szCs w:val="30"/>
              </w:rPr>
            </w:pPr>
            <w:r>
              <w:rPr>
                <w:sz w:val="30"/>
                <w:szCs w:val="30"/>
              </w:rPr>
              <w:t>联</w:t>
            </w:r>
            <w:r>
              <w:rPr>
                <w:rFonts w:hint="eastAsia"/>
                <w:sz w:val="30"/>
                <w:szCs w:val="30"/>
              </w:rPr>
              <w:t> </w:t>
            </w:r>
            <w:r>
              <w:rPr>
                <w:sz w:val="30"/>
                <w:szCs w:val="30"/>
              </w:rPr>
              <w:t>系</w:t>
            </w:r>
            <w:r>
              <w:rPr>
                <w:rFonts w:hint="eastAsia"/>
                <w:sz w:val="30"/>
                <w:szCs w:val="30"/>
              </w:rPr>
              <w:t> </w:t>
            </w:r>
            <w:r>
              <w:rPr>
                <w:sz w:val="30"/>
                <w:szCs w:val="30"/>
              </w:rPr>
              <w:t>人</w:t>
            </w:r>
            <w:r>
              <w:rPr>
                <w:rFonts w:hint="eastAsia"/>
                <w:sz w:val="30"/>
                <w:szCs w:val="30"/>
              </w:rPr>
              <w:t>：</w:t>
            </w:r>
          </w:p>
        </w:tc>
        <w:tc>
          <w:tcPr>
            <w:tcW w:w="5737" w:type="dxa"/>
            <w:tcBorders>
              <w:top w:val="single" w:sz="4" w:space="0" w:color="auto"/>
              <w:left w:val="nil"/>
              <w:bottom w:val="single" w:sz="4" w:space="0" w:color="auto"/>
              <w:right w:val="nil"/>
            </w:tcBorders>
            <w:vAlign w:val="center"/>
          </w:tcPr>
          <w:p w:rsidR="006B5AB8" w:rsidRDefault="006B5AB8">
            <w:pPr>
              <w:snapToGrid w:val="0"/>
              <w:ind w:firstLine="584"/>
              <w:rPr>
                <w:rFonts w:ascii="Calibri" w:hAnsi="Calibri"/>
                <w:sz w:val="30"/>
                <w:szCs w:val="30"/>
              </w:rPr>
            </w:pPr>
          </w:p>
        </w:tc>
      </w:tr>
      <w:tr w:rsidR="006B5AB8">
        <w:trPr>
          <w:trHeight w:val="645"/>
          <w:jc w:val="center"/>
        </w:trPr>
        <w:tc>
          <w:tcPr>
            <w:tcW w:w="2561" w:type="dxa"/>
            <w:tcBorders>
              <w:top w:val="nil"/>
              <w:left w:val="nil"/>
              <w:bottom w:val="nil"/>
              <w:right w:val="nil"/>
            </w:tcBorders>
            <w:vAlign w:val="center"/>
          </w:tcPr>
          <w:p w:rsidR="006B5AB8" w:rsidRDefault="00F31639">
            <w:pPr>
              <w:snapToGrid w:val="0"/>
              <w:ind w:firstLine="584"/>
              <w:rPr>
                <w:rFonts w:ascii="Calibri" w:hAnsi="Calibri"/>
                <w:sz w:val="30"/>
                <w:szCs w:val="30"/>
              </w:rPr>
            </w:pPr>
            <w:r>
              <w:rPr>
                <w:sz w:val="30"/>
                <w:szCs w:val="30"/>
              </w:rPr>
              <w:t>联系电话</w:t>
            </w:r>
            <w:r>
              <w:rPr>
                <w:rFonts w:hint="eastAsia"/>
                <w:sz w:val="30"/>
                <w:szCs w:val="30"/>
              </w:rPr>
              <w:t>：</w:t>
            </w:r>
          </w:p>
        </w:tc>
        <w:tc>
          <w:tcPr>
            <w:tcW w:w="5737" w:type="dxa"/>
            <w:tcBorders>
              <w:top w:val="single" w:sz="4" w:space="0" w:color="auto"/>
              <w:left w:val="nil"/>
              <w:bottom w:val="single" w:sz="4" w:space="0" w:color="auto"/>
              <w:right w:val="nil"/>
            </w:tcBorders>
            <w:vAlign w:val="center"/>
          </w:tcPr>
          <w:p w:rsidR="006B5AB8" w:rsidRDefault="006B5AB8">
            <w:pPr>
              <w:snapToGrid w:val="0"/>
              <w:ind w:firstLine="584"/>
              <w:rPr>
                <w:rFonts w:ascii="Calibri" w:hAnsi="Calibri"/>
                <w:sz w:val="30"/>
                <w:szCs w:val="30"/>
              </w:rPr>
            </w:pPr>
          </w:p>
        </w:tc>
      </w:tr>
      <w:tr w:rsidR="006B5AB8">
        <w:trPr>
          <w:trHeight w:val="645"/>
          <w:jc w:val="center"/>
        </w:trPr>
        <w:tc>
          <w:tcPr>
            <w:tcW w:w="2561" w:type="dxa"/>
            <w:tcBorders>
              <w:top w:val="nil"/>
              <w:left w:val="nil"/>
              <w:bottom w:val="nil"/>
              <w:right w:val="nil"/>
            </w:tcBorders>
            <w:vAlign w:val="center"/>
          </w:tcPr>
          <w:p w:rsidR="006B5AB8" w:rsidRDefault="00F31639">
            <w:pPr>
              <w:snapToGrid w:val="0"/>
              <w:ind w:firstLine="584"/>
              <w:rPr>
                <w:rFonts w:ascii="Calibri" w:hAnsi="Calibri"/>
                <w:sz w:val="30"/>
                <w:szCs w:val="30"/>
              </w:rPr>
            </w:pPr>
            <w:r>
              <w:rPr>
                <w:rFonts w:hint="eastAsia"/>
                <w:sz w:val="30"/>
                <w:szCs w:val="30"/>
              </w:rPr>
              <w:t>电子邮件</w:t>
            </w:r>
            <w:r>
              <w:rPr>
                <w:sz w:val="30"/>
                <w:szCs w:val="30"/>
              </w:rPr>
              <w:t>：</w:t>
            </w:r>
          </w:p>
        </w:tc>
        <w:tc>
          <w:tcPr>
            <w:tcW w:w="5737" w:type="dxa"/>
            <w:tcBorders>
              <w:top w:val="single" w:sz="4" w:space="0" w:color="auto"/>
              <w:left w:val="nil"/>
              <w:bottom w:val="single" w:sz="4" w:space="0" w:color="auto"/>
              <w:right w:val="nil"/>
            </w:tcBorders>
            <w:vAlign w:val="center"/>
          </w:tcPr>
          <w:p w:rsidR="006B5AB8" w:rsidRDefault="006B5AB8">
            <w:pPr>
              <w:snapToGrid w:val="0"/>
              <w:ind w:firstLine="584"/>
              <w:rPr>
                <w:rFonts w:ascii="Calibri" w:hAnsi="Calibri"/>
                <w:sz w:val="30"/>
                <w:szCs w:val="30"/>
              </w:rPr>
            </w:pPr>
          </w:p>
        </w:tc>
      </w:tr>
    </w:tbl>
    <w:p w:rsidR="006B5AB8" w:rsidRDefault="00F31639">
      <w:pPr>
        <w:snapToGrid w:val="0"/>
        <w:spacing w:line="360" w:lineRule="auto"/>
        <w:ind w:firstLine="883"/>
        <w:rPr>
          <w:rFonts w:ascii="Calibri" w:hAnsi="Calibri" w:cs="Times New Roman"/>
          <w:b/>
          <w:bCs/>
          <w:sz w:val="44"/>
          <w:szCs w:val="44"/>
        </w:rPr>
      </w:pPr>
      <w:r>
        <w:rPr>
          <w:b/>
          <w:bCs/>
          <w:sz w:val="44"/>
          <w:szCs w:val="44"/>
        </w:rPr>
        <w:t xml:space="preserve"> </w:t>
      </w:r>
    </w:p>
    <w:p w:rsidR="006B5AB8" w:rsidRDefault="00F31639">
      <w:pPr>
        <w:widowControl/>
        <w:ind w:firstLineChars="200" w:firstLine="624"/>
        <w:rPr>
          <w:rFonts w:eastAsia="宋体"/>
          <w:sz w:val="21"/>
          <w:szCs w:val="21"/>
        </w:rPr>
      </w:pPr>
      <w:r>
        <w:br w:type="page"/>
      </w:r>
    </w:p>
    <w:p w:rsidR="006B5AB8" w:rsidRDefault="00F31639">
      <w:pPr>
        <w:pStyle w:val="TOC1"/>
        <w:jc w:val="center"/>
        <w:rPr>
          <w:sz w:val="36"/>
          <w:szCs w:val="36"/>
        </w:rPr>
      </w:pPr>
      <w:bookmarkStart w:id="1" w:name="_Toc21970"/>
      <w:bookmarkEnd w:id="1"/>
      <w:r>
        <w:rPr>
          <w:rFonts w:ascii="宋体" w:hAnsi="宋体"/>
          <w:sz w:val="36"/>
          <w:szCs w:val="36"/>
        </w:rPr>
        <w:lastRenderedPageBreak/>
        <w:t>目</w:t>
      </w:r>
      <w:r>
        <w:rPr>
          <w:rFonts w:hint="eastAsia"/>
          <w:sz w:val="36"/>
          <w:szCs w:val="36"/>
        </w:rPr>
        <w:t xml:space="preserve">    </w:t>
      </w:r>
      <w:r>
        <w:rPr>
          <w:rFonts w:ascii="宋体" w:hAnsi="宋体"/>
          <w:sz w:val="36"/>
          <w:szCs w:val="36"/>
        </w:rPr>
        <w:t>录</w:t>
      </w:r>
    </w:p>
    <w:p w:rsidR="006B5AB8" w:rsidRDefault="006B5AB8">
      <w:pPr>
        <w:pStyle w:val="10"/>
        <w:spacing w:line="360" w:lineRule="auto"/>
        <w:rPr>
          <w:rStyle w:val="15"/>
          <w:sz w:val="24"/>
          <w:szCs w:val="24"/>
        </w:rPr>
      </w:pPr>
    </w:p>
    <w:p w:rsidR="006B5AB8" w:rsidRDefault="00F31639">
      <w:pPr>
        <w:pStyle w:val="10"/>
        <w:spacing w:line="360" w:lineRule="auto"/>
        <w:rPr>
          <w:rStyle w:val="15"/>
          <w:sz w:val="24"/>
          <w:szCs w:val="24"/>
        </w:rPr>
      </w:pPr>
      <w:r>
        <w:rPr>
          <w:rStyle w:val="15"/>
          <w:sz w:val="24"/>
          <w:szCs w:val="24"/>
        </w:rPr>
        <w:t xml:space="preserve"> </w:t>
      </w:r>
    </w:p>
    <w:p w:rsidR="006B5AB8" w:rsidRDefault="00DC60E8">
      <w:pPr>
        <w:pStyle w:val="10"/>
        <w:spacing w:line="360" w:lineRule="auto"/>
        <w:rPr>
          <w:sz w:val="30"/>
          <w:szCs w:val="30"/>
        </w:rPr>
      </w:pPr>
      <w:hyperlink w:anchor="_Toc30339" w:history="1">
        <w:r w:rsidR="00F31639">
          <w:rPr>
            <w:rStyle w:val="a6"/>
            <w:rFonts w:ascii="宋体" w:hAnsi="宋体"/>
            <w:sz w:val="30"/>
            <w:szCs w:val="30"/>
          </w:rPr>
          <w:t>一、</w:t>
        </w:r>
        <w:r w:rsidR="00F31639">
          <w:rPr>
            <w:rStyle w:val="a6"/>
            <w:rFonts w:ascii="宋体" w:hAnsi="宋体" w:hint="eastAsia"/>
            <w:sz w:val="30"/>
            <w:szCs w:val="30"/>
          </w:rPr>
          <w:t>项目</w:t>
        </w:r>
        <w:r w:rsidR="00F31639">
          <w:rPr>
            <w:rStyle w:val="a6"/>
            <w:rFonts w:ascii="宋体" w:hAnsi="宋体"/>
            <w:sz w:val="30"/>
            <w:szCs w:val="30"/>
          </w:rPr>
          <w:t>需求</w:t>
        </w:r>
        <w:r w:rsidR="00F31639">
          <w:rPr>
            <w:rStyle w:val="a6"/>
            <w:rFonts w:ascii="宋体" w:hAnsi="宋体" w:hint="eastAsia"/>
            <w:sz w:val="30"/>
            <w:szCs w:val="30"/>
          </w:rPr>
          <w:t>及关键问题</w:t>
        </w:r>
        <w:r w:rsidR="00F31639">
          <w:rPr>
            <w:rStyle w:val="a6"/>
            <w:rFonts w:ascii="宋体" w:hAnsi="宋体"/>
            <w:sz w:val="30"/>
            <w:szCs w:val="30"/>
          </w:rPr>
          <w:t>分析</w:t>
        </w:r>
        <w:r w:rsidR="00F31639">
          <w:rPr>
            <w:rStyle w:val="a6"/>
            <w:sz w:val="30"/>
            <w:szCs w:val="30"/>
          </w:rPr>
          <w:tab/>
          <w:t>8</w:t>
        </w:r>
      </w:hyperlink>
    </w:p>
    <w:p w:rsidR="006B5AB8" w:rsidRDefault="00DC60E8">
      <w:pPr>
        <w:pStyle w:val="10"/>
        <w:spacing w:line="360" w:lineRule="auto"/>
        <w:rPr>
          <w:sz w:val="30"/>
          <w:szCs w:val="30"/>
        </w:rPr>
      </w:pPr>
      <w:hyperlink w:anchor="_Toc26526" w:history="1">
        <w:r w:rsidR="00F31639">
          <w:rPr>
            <w:rStyle w:val="a6"/>
            <w:rFonts w:ascii="宋体" w:hAnsi="宋体" w:hint="eastAsia"/>
            <w:sz w:val="30"/>
            <w:szCs w:val="30"/>
          </w:rPr>
          <w:t>二、主要研究内容</w:t>
        </w:r>
        <w:r w:rsidR="00F31639">
          <w:rPr>
            <w:rStyle w:val="a6"/>
            <w:sz w:val="30"/>
            <w:szCs w:val="30"/>
          </w:rPr>
          <w:tab/>
          <w:t>8</w:t>
        </w:r>
      </w:hyperlink>
    </w:p>
    <w:p w:rsidR="006B5AB8" w:rsidRDefault="00DC60E8">
      <w:pPr>
        <w:pStyle w:val="10"/>
        <w:spacing w:line="360" w:lineRule="auto"/>
        <w:rPr>
          <w:sz w:val="30"/>
          <w:szCs w:val="30"/>
        </w:rPr>
      </w:pPr>
      <w:hyperlink w:anchor="_Toc29877" w:history="1">
        <w:r w:rsidR="00F31639">
          <w:rPr>
            <w:rStyle w:val="a6"/>
            <w:rFonts w:ascii="宋体" w:hAnsi="宋体" w:hint="eastAsia"/>
            <w:sz w:val="30"/>
            <w:szCs w:val="30"/>
          </w:rPr>
          <w:t>三、任务与目标</w:t>
        </w:r>
        <w:r w:rsidR="00F31639">
          <w:rPr>
            <w:rStyle w:val="a6"/>
            <w:sz w:val="30"/>
            <w:szCs w:val="30"/>
          </w:rPr>
          <w:tab/>
          <w:t>8</w:t>
        </w:r>
      </w:hyperlink>
    </w:p>
    <w:p w:rsidR="006B5AB8" w:rsidRDefault="00DC60E8">
      <w:pPr>
        <w:pStyle w:val="10"/>
        <w:spacing w:line="360" w:lineRule="auto"/>
        <w:rPr>
          <w:sz w:val="30"/>
          <w:szCs w:val="30"/>
        </w:rPr>
      </w:pPr>
      <w:hyperlink w:anchor="_Toc24171" w:history="1">
        <w:r w:rsidR="00F31639">
          <w:rPr>
            <w:rStyle w:val="a6"/>
            <w:rFonts w:ascii="宋体" w:hAnsi="宋体" w:hint="eastAsia"/>
            <w:sz w:val="30"/>
            <w:szCs w:val="30"/>
          </w:rPr>
          <w:t>四、研究方法</w:t>
        </w:r>
        <w:r w:rsidR="00F31639">
          <w:rPr>
            <w:rStyle w:val="a6"/>
            <w:sz w:val="30"/>
            <w:szCs w:val="30"/>
          </w:rPr>
          <w:tab/>
          <w:t>8</w:t>
        </w:r>
      </w:hyperlink>
    </w:p>
    <w:p w:rsidR="006B5AB8" w:rsidRDefault="00DC60E8">
      <w:pPr>
        <w:pStyle w:val="10"/>
        <w:spacing w:line="360" w:lineRule="auto"/>
        <w:rPr>
          <w:sz w:val="30"/>
          <w:szCs w:val="30"/>
        </w:rPr>
      </w:pPr>
      <w:hyperlink w:anchor="_Toc6088" w:history="1">
        <w:r w:rsidR="00F31639">
          <w:rPr>
            <w:rStyle w:val="a6"/>
            <w:rFonts w:ascii="宋体" w:hAnsi="宋体" w:hint="eastAsia"/>
            <w:sz w:val="30"/>
            <w:szCs w:val="30"/>
          </w:rPr>
          <w:t>五、本单位在相关领域的工作基础</w:t>
        </w:r>
        <w:r w:rsidR="00F31639">
          <w:rPr>
            <w:rStyle w:val="a6"/>
            <w:sz w:val="30"/>
            <w:szCs w:val="30"/>
          </w:rPr>
          <w:tab/>
          <w:t>8</w:t>
        </w:r>
      </w:hyperlink>
    </w:p>
    <w:p w:rsidR="006B5AB8" w:rsidRDefault="00DC60E8">
      <w:pPr>
        <w:pStyle w:val="10"/>
        <w:spacing w:line="360" w:lineRule="auto"/>
        <w:rPr>
          <w:sz w:val="30"/>
          <w:szCs w:val="30"/>
        </w:rPr>
      </w:pPr>
      <w:hyperlink w:anchor="_Toc19432" w:history="1">
        <w:r w:rsidR="00F31639">
          <w:rPr>
            <w:rStyle w:val="a6"/>
            <w:rFonts w:ascii="宋体" w:hAnsi="宋体" w:hint="eastAsia"/>
            <w:sz w:val="30"/>
            <w:szCs w:val="30"/>
          </w:rPr>
          <w:t>六、主要产出及考核指标</w:t>
        </w:r>
        <w:r w:rsidR="00F31639">
          <w:rPr>
            <w:rStyle w:val="a6"/>
            <w:sz w:val="30"/>
            <w:szCs w:val="30"/>
          </w:rPr>
          <w:tab/>
          <w:t>8</w:t>
        </w:r>
      </w:hyperlink>
    </w:p>
    <w:p w:rsidR="006B5AB8" w:rsidRDefault="00DC60E8">
      <w:pPr>
        <w:pStyle w:val="10"/>
        <w:spacing w:line="360" w:lineRule="auto"/>
        <w:rPr>
          <w:sz w:val="30"/>
          <w:szCs w:val="30"/>
        </w:rPr>
      </w:pPr>
      <w:hyperlink w:anchor="_Toc974" w:history="1">
        <w:r w:rsidR="00F31639">
          <w:rPr>
            <w:rStyle w:val="a6"/>
            <w:rFonts w:ascii="宋体" w:hAnsi="宋体" w:hint="eastAsia"/>
            <w:sz w:val="30"/>
            <w:szCs w:val="30"/>
          </w:rPr>
          <w:t>七、组织实施与管理措施</w:t>
        </w:r>
        <w:r w:rsidR="00F31639">
          <w:rPr>
            <w:rStyle w:val="a6"/>
            <w:sz w:val="30"/>
            <w:szCs w:val="30"/>
          </w:rPr>
          <w:tab/>
          <w:t>8</w:t>
        </w:r>
      </w:hyperlink>
    </w:p>
    <w:p w:rsidR="006B5AB8" w:rsidRDefault="00DC60E8">
      <w:pPr>
        <w:pStyle w:val="10"/>
        <w:spacing w:line="360" w:lineRule="auto"/>
        <w:rPr>
          <w:sz w:val="30"/>
          <w:szCs w:val="30"/>
        </w:rPr>
      </w:pPr>
      <w:hyperlink w:anchor="_Toc16506" w:history="1">
        <w:r w:rsidR="00F31639">
          <w:rPr>
            <w:rStyle w:val="a6"/>
            <w:rFonts w:ascii="宋体" w:hAnsi="宋体" w:hint="eastAsia"/>
            <w:sz w:val="30"/>
            <w:szCs w:val="30"/>
          </w:rPr>
          <w:t>八、经费预算</w:t>
        </w:r>
        <w:r w:rsidR="00F31639">
          <w:rPr>
            <w:rStyle w:val="a6"/>
            <w:sz w:val="30"/>
            <w:szCs w:val="30"/>
          </w:rPr>
          <w:tab/>
          <w:t>8</w:t>
        </w:r>
      </w:hyperlink>
    </w:p>
    <w:p w:rsidR="006B5AB8" w:rsidRDefault="00DC60E8">
      <w:pPr>
        <w:pStyle w:val="10"/>
        <w:spacing w:line="360" w:lineRule="auto"/>
        <w:rPr>
          <w:sz w:val="30"/>
          <w:szCs w:val="30"/>
        </w:rPr>
      </w:pPr>
      <w:hyperlink w:anchor="_Toc31184" w:history="1">
        <w:r w:rsidR="00F31639">
          <w:rPr>
            <w:rStyle w:val="a6"/>
            <w:rFonts w:ascii="宋体" w:hAnsi="宋体" w:hint="eastAsia"/>
            <w:sz w:val="30"/>
            <w:szCs w:val="30"/>
          </w:rPr>
          <w:t>九、附件及其他相关证明材料</w:t>
        </w:r>
        <w:r w:rsidR="00F31639">
          <w:rPr>
            <w:rStyle w:val="a6"/>
            <w:sz w:val="30"/>
            <w:szCs w:val="30"/>
          </w:rPr>
          <w:tab/>
          <w:t>8</w:t>
        </w:r>
      </w:hyperlink>
    </w:p>
    <w:p w:rsidR="006B5AB8" w:rsidRDefault="00F31639">
      <w:pPr>
        <w:spacing w:line="360" w:lineRule="auto"/>
        <w:rPr>
          <w:rStyle w:val="15"/>
          <w:rFonts w:ascii="仿宋" w:eastAsia="仿宋" w:hAnsi="仿宋"/>
          <w:sz w:val="28"/>
          <w:szCs w:val="28"/>
        </w:rPr>
      </w:pPr>
      <w:r>
        <w:rPr>
          <w:rStyle w:val="15"/>
          <w:rFonts w:ascii="仿宋" w:eastAsia="仿宋" w:hAnsi="仿宋" w:hint="eastAsia"/>
          <w:sz w:val="28"/>
          <w:szCs w:val="28"/>
        </w:rPr>
        <w:t xml:space="preserve"> </w:t>
      </w:r>
    </w:p>
    <w:p w:rsidR="006B5AB8" w:rsidRDefault="00F31639">
      <w:pPr>
        <w:widowControl/>
        <w:rPr>
          <w:rFonts w:ascii="Calibri" w:eastAsia="宋体" w:hAnsi="Calibri"/>
          <w:b/>
          <w:bCs/>
          <w:kern w:val="44"/>
        </w:rPr>
      </w:pPr>
      <w:r>
        <w:rPr>
          <w:b/>
          <w:bCs/>
          <w:kern w:val="44"/>
        </w:rPr>
        <w:t xml:space="preserve"> </w:t>
      </w:r>
    </w:p>
    <w:p w:rsidR="006B5AB8" w:rsidRDefault="00F31639">
      <w:pPr>
        <w:widowControl/>
        <w:rPr>
          <w:b/>
          <w:bCs/>
          <w:kern w:val="44"/>
        </w:rPr>
      </w:pPr>
      <w:r>
        <w:rPr>
          <w:b/>
          <w:bCs/>
          <w:kern w:val="44"/>
        </w:rPr>
        <w:t xml:space="preserve"> </w:t>
      </w:r>
    </w:p>
    <w:p w:rsidR="006B5AB8" w:rsidRDefault="00F31639">
      <w:pPr>
        <w:widowControl/>
        <w:rPr>
          <w:b/>
          <w:bCs/>
          <w:kern w:val="44"/>
        </w:rPr>
      </w:pPr>
      <w:r>
        <w:rPr>
          <w:b/>
          <w:bCs/>
          <w:kern w:val="44"/>
        </w:rPr>
        <w:t xml:space="preserve"> </w:t>
      </w:r>
    </w:p>
    <w:p w:rsidR="006B5AB8" w:rsidRDefault="00F31639">
      <w:pPr>
        <w:pStyle w:val="1"/>
      </w:pPr>
      <w:bookmarkStart w:id="2" w:name="_Toc30339"/>
      <w:bookmarkEnd w:id="2"/>
      <w:r>
        <w:rPr>
          <w:rFonts w:ascii="宋体" w:hAnsi="宋体"/>
        </w:rPr>
        <w:lastRenderedPageBreak/>
        <w:t>一、</w:t>
      </w:r>
      <w:r>
        <w:rPr>
          <w:rFonts w:ascii="宋体" w:hAnsi="宋体" w:hint="eastAsia"/>
        </w:rPr>
        <w:t>项目</w:t>
      </w:r>
      <w:r>
        <w:rPr>
          <w:rFonts w:ascii="宋体" w:hAnsi="宋体"/>
        </w:rPr>
        <w:t>需求</w:t>
      </w:r>
      <w:r>
        <w:rPr>
          <w:rFonts w:ascii="宋体" w:hAnsi="宋体" w:hint="eastAsia"/>
        </w:rPr>
        <w:t>及关键问题</w:t>
      </w:r>
      <w:r>
        <w:rPr>
          <w:rFonts w:ascii="宋体" w:hAnsi="宋体"/>
        </w:rPr>
        <w:t>分析</w:t>
      </w:r>
    </w:p>
    <w:p w:rsidR="006B5AB8" w:rsidRDefault="00F31639">
      <w:pPr>
        <w:pStyle w:val="1"/>
      </w:pPr>
      <w:bookmarkStart w:id="3" w:name="_Toc26526"/>
      <w:bookmarkEnd w:id="3"/>
      <w:r>
        <w:rPr>
          <w:rFonts w:ascii="宋体" w:hAnsi="宋体" w:hint="eastAsia"/>
        </w:rPr>
        <w:t>二、主要研究内容</w:t>
      </w:r>
    </w:p>
    <w:p w:rsidR="006B5AB8" w:rsidRDefault="00F31639">
      <w:pPr>
        <w:pStyle w:val="1"/>
      </w:pPr>
      <w:bookmarkStart w:id="4" w:name="_Toc29877"/>
      <w:bookmarkEnd w:id="4"/>
      <w:r>
        <w:rPr>
          <w:rFonts w:ascii="宋体" w:hAnsi="宋体" w:hint="eastAsia"/>
        </w:rPr>
        <w:t>三、任务与目标</w:t>
      </w:r>
    </w:p>
    <w:p w:rsidR="006B5AB8" w:rsidRDefault="00F31639">
      <w:pPr>
        <w:pStyle w:val="1"/>
      </w:pPr>
      <w:bookmarkStart w:id="5" w:name="_Toc24171"/>
      <w:bookmarkEnd w:id="5"/>
      <w:r>
        <w:rPr>
          <w:rFonts w:ascii="宋体" w:hAnsi="宋体" w:hint="eastAsia"/>
        </w:rPr>
        <w:t>四、研究方法</w:t>
      </w:r>
    </w:p>
    <w:p w:rsidR="006B5AB8" w:rsidRDefault="00F31639">
      <w:pPr>
        <w:pStyle w:val="1"/>
      </w:pPr>
      <w:bookmarkStart w:id="6" w:name="_Toc6088"/>
      <w:bookmarkEnd w:id="6"/>
      <w:r>
        <w:rPr>
          <w:rFonts w:ascii="宋体" w:hAnsi="宋体" w:hint="eastAsia"/>
        </w:rPr>
        <w:t>五、本单位在相关领域的工作基础</w:t>
      </w:r>
    </w:p>
    <w:p w:rsidR="006B5AB8" w:rsidRDefault="00F31639">
      <w:pPr>
        <w:pStyle w:val="1"/>
      </w:pPr>
      <w:bookmarkStart w:id="7" w:name="_Toc19432"/>
      <w:bookmarkEnd w:id="7"/>
      <w:r>
        <w:rPr>
          <w:rFonts w:ascii="宋体" w:hAnsi="宋体" w:hint="eastAsia"/>
        </w:rPr>
        <w:t>六、主要产出及考核指标</w:t>
      </w:r>
    </w:p>
    <w:p w:rsidR="006B5AB8" w:rsidRDefault="00F31639">
      <w:pPr>
        <w:pStyle w:val="1"/>
      </w:pPr>
      <w:bookmarkStart w:id="8" w:name="_Toc974"/>
      <w:bookmarkEnd w:id="8"/>
      <w:r>
        <w:rPr>
          <w:rFonts w:ascii="宋体" w:hAnsi="宋体" w:hint="eastAsia"/>
        </w:rPr>
        <w:t>七、组织实施与管理措施</w:t>
      </w:r>
    </w:p>
    <w:p w:rsidR="006B5AB8" w:rsidRDefault="00F31639">
      <w:pPr>
        <w:pStyle w:val="1"/>
      </w:pPr>
      <w:bookmarkStart w:id="9" w:name="_Toc16506"/>
      <w:bookmarkEnd w:id="9"/>
      <w:r>
        <w:rPr>
          <w:rFonts w:ascii="宋体" w:hAnsi="宋体" w:hint="eastAsia"/>
        </w:rPr>
        <w:t>八、经费预算</w:t>
      </w:r>
    </w:p>
    <w:p w:rsidR="006B5AB8" w:rsidRDefault="00F31639">
      <w:pPr>
        <w:pStyle w:val="1"/>
      </w:pPr>
      <w:bookmarkStart w:id="10" w:name="_Toc31184"/>
      <w:bookmarkEnd w:id="10"/>
      <w:r>
        <w:rPr>
          <w:rFonts w:ascii="宋体" w:hAnsi="宋体" w:hint="eastAsia"/>
        </w:rPr>
        <w:t>九、附件及其他相关证明材料</w:t>
      </w:r>
    </w:p>
    <w:p w:rsidR="006B5AB8" w:rsidRDefault="00F31639">
      <w:r>
        <w:t xml:space="preserve"> </w:t>
      </w:r>
    </w:p>
    <w:p w:rsidR="006B5AB8" w:rsidRDefault="00F31639">
      <w:pPr>
        <w:shd w:val="clear" w:color="auto" w:fill="FFFFFF"/>
        <w:spacing w:line="360" w:lineRule="auto"/>
      </w:pPr>
      <w:r>
        <w:t xml:space="preserve"> </w:t>
      </w:r>
    </w:p>
    <w:p w:rsidR="006B5AB8" w:rsidRDefault="00F31639">
      <w:r>
        <w:t xml:space="preserve"> </w:t>
      </w:r>
    </w:p>
    <w:p w:rsidR="006B5AB8" w:rsidRDefault="00F31639">
      <w:pPr>
        <w:ind w:firstLineChars="200" w:firstLine="544"/>
        <w:rPr>
          <w:sz w:val="28"/>
          <w:szCs w:val="28"/>
        </w:rPr>
      </w:pPr>
      <w:r>
        <w:rPr>
          <w:sz w:val="28"/>
          <w:szCs w:val="28"/>
        </w:rPr>
        <w:t xml:space="preserve"> </w:t>
      </w:r>
    </w:p>
    <w:p w:rsidR="006B5AB8" w:rsidRDefault="006B5AB8"/>
    <w:sectPr w:rsidR="006B5AB8" w:rsidSect="006B5A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323" w:rsidRDefault="00B80323" w:rsidP="005C053C">
      <w:r>
        <w:separator/>
      </w:r>
    </w:p>
  </w:endnote>
  <w:endnote w:type="continuationSeparator" w:id="0">
    <w:p w:rsidR="00B80323" w:rsidRDefault="00B80323" w:rsidP="005C0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323" w:rsidRDefault="00B80323" w:rsidP="005C053C">
      <w:r>
        <w:separator/>
      </w:r>
    </w:p>
  </w:footnote>
  <w:footnote w:type="continuationSeparator" w:id="0">
    <w:p w:rsidR="00B80323" w:rsidRDefault="00B80323" w:rsidP="005C05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18E9"/>
    <w:multiLevelType w:val="hybridMultilevel"/>
    <w:tmpl w:val="FA7287C2"/>
    <w:lvl w:ilvl="0" w:tplc="9C1201BC">
      <w:start w:val="1"/>
      <w:numFmt w:val="decimal"/>
      <w:lvlText w:val="（%1）"/>
      <w:lvlJc w:val="left"/>
      <w:pPr>
        <w:ind w:left="1925" w:hanging="1215"/>
      </w:pPr>
      <w:rPr>
        <w:rFonts w:cs="宋体" w:hint="default"/>
        <w:b w:val="0"/>
        <w:color w:val="auto"/>
        <w:u w:val="none"/>
      </w:rPr>
    </w:lvl>
    <w:lvl w:ilvl="1" w:tplc="04090019" w:tentative="1">
      <w:start w:val="1"/>
      <w:numFmt w:val="lowerLetter"/>
      <w:lvlText w:val="%2)"/>
      <w:lvlJc w:val="left"/>
      <w:pPr>
        <w:ind w:left="1384" w:hanging="420"/>
      </w:pPr>
    </w:lvl>
    <w:lvl w:ilvl="2" w:tplc="0409001B" w:tentative="1">
      <w:start w:val="1"/>
      <w:numFmt w:val="lowerRoman"/>
      <w:lvlText w:val="%3."/>
      <w:lvlJc w:val="right"/>
      <w:pPr>
        <w:ind w:left="1804" w:hanging="420"/>
      </w:pPr>
    </w:lvl>
    <w:lvl w:ilvl="3" w:tplc="0409000F" w:tentative="1">
      <w:start w:val="1"/>
      <w:numFmt w:val="decimal"/>
      <w:lvlText w:val="%4."/>
      <w:lvlJc w:val="left"/>
      <w:pPr>
        <w:ind w:left="2224" w:hanging="420"/>
      </w:pPr>
    </w:lvl>
    <w:lvl w:ilvl="4" w:tplc="04090019" w:tentative="1">
      <w:start w:val="1"/>
      <w:numFmt w:val="lowerLetter"/>
      <w:lvlText w:val="%5)"/>
      <w:lvlJc w:val="left"/>
      <w:pPr>
        <w:ind w:left="2644" w:hanging="420"/>
      </w:pPr>
    </w:lvl>
    <w:lvl w:ilvl="5" w:tplc="0409001B" w:tentative="1">
      <w:start w:val="1"/>
      <w:numFmt w:val="lowerRoman"/>
      <w:lvlText w:val="%6."/>
      <w:lvlJc w:val="right"/>
      <w:pPr>
        <w:ind w:left="3064" w:hanging="420"/>
      </w:pPr>
    </w:lvl>
    <w:lvl w:ilvl="6" w:tplc="0409000F" w:tentative="1">
      <w:start w:val="1"/>
      <w:numFmt w:val="decimal"/>
      <w:lvlText w:val="%7."/>
      <w:lvlJc w:val="left"/>
      <w:pPr>
        <w:ind w:left="3484" w:hanging="420"/>
      </w:pPr>
    </w:lvl>
    <w:lvl w:ilvl="7" w:tplc="04090019" w:tentative="1">
      <w:start w:val="1"/>
      <w:numFmt w:val="lowerLetter"/>
      <w:lvlText w:val="%8)"/>
      <w:lvlJc w:val="left"/>
      <w:pPr>
        <w:ind w:left="3904" w:hanging="420"/>
      </w:pPr>
    </w:lvl>
    <w:lvl w:ilvl="8" w:tplc="0409001B" w:tentative="1">
      <w:start w:val="1"/>
      <w:numFmt w:val="lowerRoman"/>
      <w:lvlText w:val="%9."/>
      <w:lvlJc w:val="right"/>
      <w:pPr>
        <w:ind w:left="4324" w:hanging="420"/>
      </w:pPr>
    </w:lvl>
  </w:abstractNum>
  <w:abstractNum w:abstractNumId="1">
    <w:nsid w:val="535A6010"/>
    <w:multiLevelType w:val="hybridMultilevel"/>
    <w:tmpl w:val="6AE65C56"/>
    <w:lvl w:ilvl="0" w:tplc="B70A7F92">
      <w:start w:val="1"/>
      <w:numFmt w:val="decimal"/>
      <w:lvlText w:val="%1、"/>
      <w:lvlJc w:val="left"/>
      <w:pPr>
        <w:ind w:left="1264" w:hanging="720"/>
      </w:pPr>
      <w:rPr>
        <w:rFonts w:ascii="仿宋" w:eastAsia="仿宋" w:hAnsi="仿宋" w:cs="宋体"/>
      </w:rPr>
    </w:lvl>
    <w:lvl w:ilvl="1" w:tplc="04090019" w:tentative="1">
      <w:start w:val="1"/>
      <w:numFmt w:val="lowerLetter"/>
      <w:lvlText w:val="%2)"/>
      <w:lvlJc w:val="left"/>
      <w:pPr>
        <w:ind w:left="1384" w:hanging="420"/>
      </w:pPr>
    </w:lvl>
    <w:lvl w:ilvl="2" w:tplc="0409001B" w:tentative="1">
      <w:start w:val="1"/>
      <w:numFmt w:val="lowerRoman"/>
      <w:lvlText w:val="%3."/>
      <w:lvlJc w:val="right"/>
      <w:pPr>
        <w:ind w:left="1804" w:hanging="420"/>
      </w:pPr>
    </w:lvl>
    <w:lvl w:ilvl="3" w:tplc="0409000F" w:tentative="1">
      <w:start w:val="1"/>
      <w:numFmt w:val="decimal"/>
      <w:lvlText w:val="%4."/>
      <w:lvlJc w:val="left"/>
      <w:pPr>
        <w:ind w:left="2224" w:hanging="420"/>
      </w:pPr>
    </w:lvl>
    <w:lvl w:ilvl="4" w:tplc="04090019" w:tentative="1">
      <w:start w:val="1"/>
      <w:numFmt w:val="lowerLetter"/>
      <w:lvlText w:val="%5)"/>
      <w:lvlJc w:val="left"/>
      <w:pPr>
        <w:ind w:left="2644" w:hanging="420"/>
      </w:pPr>
    </w:lvl>
    <w:lvl w:ilvl="5" w:tplc="0409001B" w:tentative="1">
      <w:start w:val="1"/>
      <w:numFmt w:val="lowerRoman"/>
      <w:lvlText w:val="%6."/>
      <w:lvlJc w:val="right"/>
      <w:pPr>
        <w:ind w:left="3064" w:hanging="420"/>
      </w:pPr>
    </w:lvl>
    <w:lvl w:ilvl="6" w:tplc="0409000F" w:tentative="1">
      <w:start w:val="1"/>
      <w:numFmt w:val="decimal"/>
      <w:lvlText w:val="%7."/>
      <w:lvlJc w:val="left"/>
      <w:pPr>
        <w:ind w:left="3484" w:hanging="420"/>
      </w:pPr>
    </w:lvl>
    <w:lvl w:ilvl="7" w:tplc="04090019" w:tentative="1">
      <w:start w:val="1"/>
      <w:numFmt w:val="lowerLetter"/>
      <w:lvlText w:val="%8)"/>
      <w:lvlJc w:val="left"/>
      <w:pPr>
        <w:ind w:left="3904" w:hanging="420"/>
      </w:pPr>
    </w:lvl>
    <w:lvl w:ilvl="8" w:tplc="0409001B" w:tentative="1">
      <w:start w:val="1"/>
      <w:numFmt w:val="lowerRoman"/>
      <w:lvlText w:val="%9."/>
      <w:lvlJc w:val="right"/>
      <w:pPr>
        <w:ind w:left="4324" w:hanging="420"/>
      </w:pPr>
    </w:lvl>
  </w:abstractNum>
  <w:abstractNum w:abstractNumId="2">
    <w:nsid w:val="709A1342"/>
    <w:multiLevelType w:val="multilevel"/>
    <w:tmpl w:val="709A134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55C7"/>
    <w:rsid w:val="00010C8B"/>
    <w:rsid w:val="000B6F09"/>
    <w:rsid w:val="000D7C14"/>
    <w:rsid w:val="000F5AA6"/>
    <w:rsid w:val="001B0F83"/>
    <w:rsid w:val="001E7925"/>
    <w:rsid w:val="0023237C"/>
    <w:rsid w:val="00246012"/>
    <w:rsid w:val="00293CB0"/>
    <w:rsid w:val="002B0AFD"/>
    <w:rsid w:val="00331D31"/>
    <w:rsid w:val="00403764"/>
    <w:rsid w:val="004C025F"/>
    <w:rsid w:val="004D1D7C"/>
    <w:rsid w:val="00517FF6"/>
    <w:rsid w:val="005516F3"/>
    <w:rsid w:val="00557F45"/>
    <w:rsid w:val="00574EF7"/>
    <w:rsid w:val="0057796F"/>
    <w:rsid w:val="00586BE2"/>
    <w:rsid w:val="005B3878"/>
    <w:rsid w:val="005C053C"/>
    <w:rsid w:val="005D6A97"/>
    <w:rsid w:val="006277B0"/>
    <w:rsid w:val="006A1E4C"/>
    <w:rsid w:val="006B56BF"/>
    <w:rsid w:val="006B5AB8"/>
    <w:rsid w:val="00761868"/>
    <w:rsid w:val="0078161E"/>
    <w:rsid w:val="007A08A1"/>
    <w:rsid w:val="007B0053"/>
    <w:rsid w:val="00804951"/>
    <w:rsid w:val="00840B40"/>
    <w:rsid w:val="008D5DA6"/>
    <w:rsid w:val="008F427C"/>
    <w:rsid w:val="008F75F0"/>
    <w:rsid w:val="0090007D"/>
    <w:rsid w:val="009E15A2"/>
    <w:rsid w:val="00A17076"/>
    <w:rsid w:val="00A96C5F"/>
    <w:rsid w:val="00AB1831"/>
    <w:rsid w:val="00AE6415"/>
    <w:rsid w:val="00AF442D"/>
    <w:rsid w:val="00B04D56"/>
    <w:rsid w:val="00B11C6C"/>
    <w:rsid w:val="00B51F9B"/>
    <w:rsid w:val="00B52078"/>
    <w:rsid w:val="00B80323"/>
    <w:rsid w:val="00B824E2"/>
    <w:rsid w:val="00B919CC"/>
    <w:rsid w:val="00BA7107"/>
    <w:rsid w:val="00BB764A"/>
    <w:rsid w:val="00BB78DF"/>
    <w:rsid w:val="00BE55C7"/>
    <w:rsid w:val="00C80B6B"/>
    <w:rsid w:val="00C973EC"/>
    <w:rsid w:val="00CA2BE9"/>
    <w:rsid w:val="00D31B7B"/>
    <w:rsid w:val="00D620E8"/>
    <w:rsid w:val="00D65807"/>
    <w:rsid w:val="00D66782"/>
    <w:rsid w:val="00D7155E"/>
    <w:rsid w:val="00D81F09"/>
    <w:rsid w:val="00DC5446"/>
    <w:rsid w:val="00DC60E8"/>
    <w:rsid w:val="00DF615D"/>
    <w:rsid w:val="00DF7F0A"/>
    <w:rsid w:val="00E62B76"/>
    <w:rsid w:val="00ED0D3D"/>
    <w:rsid w:val="00F15905"/>
    <w:rsid w:val="00F25CF5"/>
    <w:rsid w:val="00F31639"/>
    <w:rsid w:val="00F60A21"/>
    <w:rsid w:val="00F64418"/>
    <w:rsid w:val="00F8797B"/>
    <w:rsid w:val="00FC48B4"/>
    <w:rsid w:val="05CE5C50"/>
    <w:rsid w:val="42766AD4"/>
    <w:rsid w:val="45361467"/>
    <w:rsid w:val="664A0167"/>
    <w:rsid w:val="71EA50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semiHidden="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B8"/>
    <w:pPr>
      <w:widowControl w:val="0"/>
      <w:jc w:val="both"/>
    </w:pPr>
    <w:rPr>
      <w:rFonts w:ascii="仿宋_GB2312" w:eastAsia="仿宋_GB2312" w:hAnsi="宋体" w:cs="宋体"/>
      <w:spacing w:val="-4"/>
      <w:kern w:val="2"/>
      <w:sz w:val="32"/>
      <w:szCs w:val="32"/>
    </w:rPr>
  </w:style>
  <w:style w:type="paragraph" w:styleId="1">
    <w:name w:val="heading 1"/>
    <w:basedOn w:val="a"/>
    <w:next w:val="a"/>
    <w:link w:val="1Char"/>
    <w:uiPriority w:val="99"/>
    <w:qFormat/>
    <w:rsid w:val="006B5AB8"/>
    <w:pPr>
      <w:keepNext/>
      <w:keepLines/>
      <w:spacing w:before="340" w:after="330" w:line="578" w:lineRule="atLeast"/>
      <w:jc w:val="left"/>
      <w:outlineLvl w:val="0"/>
    </w:pPr>
    <w:rPr>
      <w:rFonts w:ascii="Calibri" w:eastAsia="宋体" w:hAnsi="Calibri" w:cs="Times New Roman"/>
      <w:b/>
      <w:bCs/>
      <w:spacing w:val="0"/>
      <w:kern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6B5AB8"/>
    <w:rPr>
      <w:rFonts w:ascii="宋体" w:eastAsia="宋体"/>
      <w:sz w:val="18"/>
      <w:szCs w:val="18"/>
    </w:rPr>
  </w:style>
  <w:style w:type="paragraph" w:styleId="a4">
    <w:name w:val="Body Text Indent"/>
    <w:basedOn w:val="a"/>
    <w:link w:val="Char0"/>
    <w:uiPriority w:val="99"/>
    <w:unhideWhenUsed/>
    <w:rsid w:val="006B5AB8"/>
    <w:pPr>
      <w:spacing w:line="360" w:lineRule="exact"/>
      <w:ind w:firstLine="720"/>
    </w:pPr>
    <w:rPr>
      <w:rFonts w:ascii="Times New Roman" w:eastAsia="宋体" w:hAnsi="Times New Roman" w:cs="Times New Roman"/>
      <w:spacing w:val="0"/>
      <w:sz w:val="28"/>
      <w:szCs w:val="28"/>
    </w:rPr>
  </w:style>
  <w:style w:type="paragraph" w:styleId="a5">
    <w:name w:val="Date"/>
    <w:basedOn w:val="a"/>
    <w:next w:val="a"/>
    <w:link w:val="Char1"/>
    <w:uiPriority w:val="99"/>
    <w:semiHidden/>
    <w:unhideWhenUsed/>
    <w:rsid w:val="006B5AB8"/>
    <w:pPr>
      <w:spacing w:before="100" w:beforeAutospacing="1" w:after="100" w:afterAutospacing="1"/>
      <w:ind w:leftChars="2500" w:left="100"/>
    </w:pPr>
    <w:rPr>
      <w:rFonts w:ascii="Calibri" w:eastAsia="宋体" w:hAnsi="Calibri" w:cs="Times New Roman"/>
      <w:spacing w:val="0"/>
      <w:sz w:val="21"/>
      <w:szCs w:val="21"/>
    </w:rPr>
  </w:style>
  <w:style w:type="paragraph" w:styleId="10">
    <w:name w:val="toc 1"/>
    <w:basedOn w:val="a"/>
    <w:next w:val="a"/>
    <w:uiPriority w:val="99"/>
    <w:semiHidden/>
    <w:unhideWhenUsed/>
    <w:rsid w:val="006B5AB8"/>
    <w:pPr>
      <w:spacing w:line="240" w:lineRule="exact"/>
      <w:jc w:val="center"/>
    </w:pPr>
    <w:rPr>
      <w:rFonts w:ascii="Times New Roman" w:eastAsia="宋体" w:hAnsi="Times New Roman" w:cs="Times New Roman"/>
      <w:spacing w:val="0"/>
      <w:sz w:val="21"/>
      <w:szCs w:val="21"/>
    </w:rPr>
  </w:style>
  <w:style w:type="character" w:styleId="a6">
    <w:name w:val="Hyperlink"/>
    <w:basedOn w:val="a0"/>
    <w:uiPriority w:val="99"/>
    <w:unhideWhenUsed/>
    <w:rsid w:val="006B5AB8"/>
    <w:rPr>
      <w:color w:val="0000FF"/>
      <w:u w:val="single"/>
    </w:rPr>
  </w:style>
  <w:style w:type="character" w:customStyle="1" w:styleId="Char0">
    <w:name w:val="正文文本缩进 Char"/>
    <w:basedOn w:val="a0"/>
    <w:link w:val="a4"/>
    <w:uiPriority w:val="99"/>
    <w:rsid w:val="006B5AB8"/>
    <w:rPr>
      <w:rFonts w:ascii="Times New Roman" w:eastAsia="宋体" w:hAnsi="Times New Roman" w:cs="Times New Roman"/>
      <w:sz w:val="28"/>
      <w:szCs w:val="28"/>
    </w:rPr>
  </w:style>
  <w:style w:type="character" w:customStyle="1" w:styleId="1Char">
    <w:name w:val="标题 1 Char"/>
    <w:basedOn w:val="a0"/>
    <w:link w:val="1"/>
    <w:uiPriority w:val="99"/>
    <w:rsid w:val="006B5AB8"/>
    <w:rPr>
      <w:rFonts w:ascii="Calibri" w:eastAsia="宋体" w:hAnsi="Calibri" w:cs="Times New Roman"/>
      <w:b/>
      <w:bCs/>
      <w:kern w:val="44"/>
      <w:sz w:val="32"/>
      <w:szCs w:val="32"/>
    </w:rPr>
  </w:style>
  <w:style w:type="character" w:customStyle="1" w:styleId="Char1">
    <w:name w:val="日期 Char"/>
    <w:basedOn w:val="a0"/>
    <w:link w:val="a5"/>
    <w:uiPriority w:val="99"/>
    <w:semiHidden/>
    <w:rsid w:val="006B5AB8"/>
    <w:rPr>
      <w:rFonts w:ascii="Calibri" w:eastAsia="宋体" w:hAnsi="Calibri" w:cs="Times New Roman"/>
      <w:szCs w:val="21"/>
    </w:rPr>
  </w:style>
  <w:style w:type="paragraph" w:customStyle="1" w:styleId="TOC1">
    <w:name w:val="TOC 标题1"/>
    <w:basedOn w:val="1"/>
    <w:next w:val="a"/>
    <w:qFormat/>
    <w:rsid w:val="006B5AB8"/>
    <w:pPr>
      <w:widowControl/>
      <w:spacing w:before="480" w:after="0" w:line="273" w:lineRule="auto"/>
      <w:outlineLvl w:val="9"/>
    </w:pPr>
    <w:rPr>
      <w:rFonts w:ascii="Cambria" w:hAnsi="Cambria"/>
      <w:color w:val="365F91"/>
      <w:kern w:val="0"/>
      <w:sz w:val="28"/>
      <w:szCs w:val="28"/>
    </w:rPr>
  </w:style>
  <w:style w:type="paragraph" w:customStyle="1" w:styleId="Style1">
    <w:name w:val="_Style 1"/>
    <w:basedOn w:val="a"/>
    <w:rsid w:val="006B5AB8"/>
    <w:pPr>
      <w:ind w:firstLineChars="200" w:firstLine="420"/>
    </w:pPr>
    <w:rPr>
      <w:rFonts w:ascii="Times New Roman" w:eastAsia="宋体" w:hAnsi="Times New Roman" w:cs="Times New Roman"/>
      <w:spacing w:val="0"/>
      <w:sz w:val="21"/>
      <w:szCs w:val="21"/>
    </w:rPr>
  </w:style>
  <w:style w:type="paragraph" w:customStyle="1" w:styleId="11">
    <w:name w:val="列出段落1"/>
    <w:basedOn w:val="a"/>
    <w:rsid w:val="006B5AB8"/>
    <w:pPr>
      <w:ind w:firstLineChars="200" w:firstLine="420"/>
    </w:pPr>
    <w:rPr>
      <w:rFonts w:ascii="Times New Roman" w:eastAsia="宋体" w:hAnsi="Times New Roman" w:cs="Times New Roman"/>
      <w:spacing w:val="0"/>
      <w:sz w:val="21"/>
      <w:szCs w:val="21"/>
    </w:rPr>
  </w:style>
  <w:style w:type="character" w:customStyle="1" w:styleId="15">
    <w:name w:val="15"/>
    <w:basedOn w:val="a0"/>
    <w:rsid w:val="006B5AB8"/>
    <w:rPr>
      <w:rFonts w:ascii="Times New Roman" w:hAnsi="Times New Roman" w:cs="Times New Roman" w:hint="default"/>
      <w:color w:val="0563C1"/>
      <w:u w:val="single"/>
    </w:rPr>
  </w:style>
  <w:style w:type="character" w:customStyle="1" w:styleId="Char">
    <w:name w:val="文档结构图 Char"/>
    <w:basedOn w:val="a0"/>
    <w:link w:val="a3"/>
    <w:uiPriority w:val="99"/>
    <w:semiHidden/>
    <w:rsid w:val="006B5AB8"/>
    <w:rPr>
      <w:rFonts w:ascii="宋体" w:eastAsia="宋体" w:hAnsi="宋体" w:cs="宋体"/>
      <w:spacing w:val="-4"/>
      <w:sz w:val="18"/>
      <w:szCs w:val="18"/>
    </w:rPr>
  </w:style>
  <w:style w:type="paragraph" w:styleId="a7">
    <w:name w:val="List Paragraph"/>
    <w:basedOn w:val="a"/>
    <w:uiPriority w:val="99"/>
    <w:unhideWhenUsed/>
    <w:rsid w:val="00DC5446"/>
    <w:pPr>
      <w:ind w:firstLineChars="200" w:firstLine="420"/>
    </w:pPr>
  </w:style>
  <w:style w:type="paragraph" w:styleId="a8">
    <w:name w:val="header"/>
    <w:basedOn w:val="a"/>
    <w:link w:val="Char2"/>
    <w:uiPriority w:val="99"/>
    <w:semiHidden/>
    <w:unhideWhenUsed/>
    <w:rsid w:val="005C05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5C053C"/>
    <w:rPr>
      <w:rFonts w:ascii="仿宋_GB2312" w:eastAsia="仿宋_GB2312" w:hAnsi="宋体" w:cs="宋体"/>
      <w:spacing w:val="-4"/>
      <w:kern w:val="2"/>
      <w:sz w:val="18"/>
      <w:szCs w:val="18"/>
    </w:rPr>
  </w:style>
  <w:style w:type="paragraph" w:styleId="a9">
    <w:name w:val="footer"/>
    <w:basedOn w:val="a"/>
    <w:link w:val="Char3"/>
    <w:uiPriority w:val="99"/>
    <w:semiHidden/>
    <w:unhideWhenUsed/>
    <w:rsid w:val="005C053C"/>
    <w:pPr>
      <w:tabs>
        <w:tab w:val="center" w:pos="4153"/>
        <w:tab w:val="right" w:pos="8306"/>
      </w:tabs>
      <w:snapToGrid w:val="0"/>
      <w:jc w:val="left"/>
    </w:pPr>
    <w:rPr>
      <w:sz w:val="18"/>
      <w:szCs w:val="18"/>
    </w:rPr>
  </w:style>
  <w:style w:type="character" w:customStyle="1" w:styleId="Char3">
    <w:name w:val="页脚 Char"/>
    <w:basedOn w:val="a0"/>
    <w:link w:val="a9"/>
    <w:uiPriority w:val="99"/>
    <w:semiHidden/>
    <w:rsid w:val="005C053C"/>
    <w:rPr>
      <w:rFonts w:ascii="仿宋_GB2312" w:eastAsia="仿宋_GB2312" w:hAnsi="宋体" w:cs="宋体"/>
      <w:spacing w:val="-4"/>
      <w:kern w:val="2"/>
      <w:sz w:val="18"/>
      <w:szCs w:val="18"/>
    </w:rPr>
  </w:style>
</w:styles>
</file>

<file path=word/webSettings.xml><?xml version="1.0" encoding="utf-8"?>
<w:webSettings xmlns:r="http://schemas.openxmlformats.org/officeDocument/2006/relationships" xmlns:w="http://schemas.openxmlformats.org/wordprocessingml/2006/main">
  <w:divs>
    <w:div w:id="223413652">
      <w:bodyDiv w:val="1"/>
      <w:marLeft w:val="0"/>
      <w:marRight w:val="0"/>
      <w:marTop w:val="0"/>
      <w:marBottom w:val="0"/>
      <w:divBdr>
        <w:top w:val="none" w:sz="0" w:space="0" w:color="auto"/>
        <w:left w:val="none" w:sz="0" w:space="0" w:color="auto"/>
        <w:bottom w:val="none" w:sz="0" w:space="0" w:color="auto"/>
        <w:right w:val="none" w:sz="0" w:space="0" w:color="auto"/>
      </w:divBdr>
    </w:div>
    <w:div w:id="459693503">
      <w:bodyDiv w:val="1"/>
      <w:marLeft w:val="0"/>
      <w:marRight w:val="0"/>
      <w:marTop w:val="0"/>
      <w:marBottom w:val="0"/>
      <w:divBdr>
        <w:top w:val="none" w:sz="0" w:space="0" w:color="auto"/>
        <w:left w:val="none" w:sz="0" w:space="0" w:color="auto"/>
        <w:bottom w:val="none" w:sz="0" w:space="0" w:color="auto"/>
        <w:right w:val="none" w:sz="0" w:space="0" w:color="auto"/>
      </w:divBdr>
    </w:div>
    <w:div w:id="764346426">
      <w:bodyDiv w:val="1"/>
      <w:marLeft w:val="0"/>
      <w:marRight w:val="0"/>
      <w:marTop w:val="0"/>
      <w:marBottom w:val="0"/>
      <w:divBdr>
        <w:top w:val="none" w:sz="0" w:space="0" w:color="auto"/>
        <w:left w:val="none" w:sz="0" w:space="0" w:color="auto"/>
        <w:bottom w:val="none" w:sz="0" w:space="0" w:color="auto"/>
        <w:right w:val="none" w:sz="0" w:space="0" w:color="auto"/>
      </w:divBdr>
    </w:div>
    <w:div w:id="870727406">
      <w:bodyDiv w:val="1"/>
      <w:marLeft w:val="0"/>
      <w:marRight w:val="0"/>
      <w:marTop w:val="0"/>
      <w:marBottom w:val="0"/>
      <w:divBdr>
        <w:top w:val="none" w:sz="0" w:space="0" w:color="auto"/>
        <w:left w:val="none" w:sz="0" w:space="0" w:color="auto"/>
        <w:bottom w:val="none" w:sz="0" w:space="0" w:color="auto"/>
        <w:right w:val="none" w:sz="0" w:space="0" w:color="auto"/>
      </w:divBdr>
    </w:div>
    <w:div w:id="899101218">
      <w:bodyDiv w:val="1"/>
      <w:marLeft w:val="0"/>
      <w:marRight w:val="0"/>
      <w:marTop w:val="0"/>
      <w:marBottom w:val="0"/>
      <w:divBdr>
        <w:top w:val="none" w:sz="0" w:space="0" w:color="auto"/>
        <w:left w:val="none" w:sz="0" w:space="0" w:color="auto"/>
        <w:bottom w:val="none" w:sz="0" w:space="0" w:color="auto"/>
        <w:right w:val="none" w:sz="0" w:space="0" w:color="auto"/>
      </w:divBdr>
    </w:div>
    <w:div w:id="1104493950">
      <w:bodyDiv w:val="1"/>
      <w:marLeft w:val="0"/>
      <w:marRight w:val="0"/>
      <w:marTop w:val="0"/>
      <w:marBottom w:val="0"/>
      <w:divBdr>
        <w:top w:val="none" w:sz="0" w:space="0" w:color="auto"/>
        <w:left w:val="none" w:sz="0" w:space="0" w:color="auto"/>
        <w:bottom w:val="none" w:sz="0" w:space="0" w:color="auto"/>
        <w:right w:val="none" w:sz="0" w:space="0" w:color="auto"/>
      </w:divBdr>
    </w:div>
    <w:div w:id="1106149042">
      <w:bodyDiv w:val="1"/>
      <w:marLeft w:val="0"/>
      <w:marRight w:val="0"/>
      <w:marTop w:val="0"/>
      <w:marBottom w:val="0"/>
      <w:divBdr>
        <w:top w:val="none" w:sz="0" w:space="0" w:color="auto"/>
        <w:left w:val="none" w:sz="0" w:space="0" w:color="auto"/>
        <w:bottom w:val="none" w:sz="0" w:space="0" w:color="auto"/>
        <w:right w:val="none" w:sz="0" w:space="0" w:color="auto"/>
      </w:divBdr>
    </w:div>
    <w:div w:id="1183205801">
      <w:bodyDiv w:val="1"/>
      <w:marLeft w:val="0"/>
      <w:marRight w:val="0"/>
      <w:marTop w:val="0"/>
      <w:marBottom w:val="0"/>
      <w:divBdr>
        <w:top w:val="none" w:sz="0" w:space="0" w:color="auto"/>
        <w:left w:val="none" w:sz="0" w:space="0" w:color="auto"/>
        <w:bottom w:val="none" w:sz="0" w:space="0" w:color="auto"/>
        <w:right w:val="none" w:sz="0" w:space="0" w:color="auto"/>
      </w:divBdr>
    </w:div>
    <w:div w:id="1349066592">
      <w:bodyDiv w:val="1"/>
      <w:marLeft w:val="0"/>
      <w:marRight w:val="0"/>
      <w:marTop w:val="0"/>
      <w:marBottom w:val="0"/>
      <w:divBdr>
        <w:top w:val="none" w:sz="0" w:space="0" w:color="auto"/>
        <w:left w:val="none" w:sz="0" w:space="0" w:color="auto"/>
        <w:bottom w:val="none" w:sz="0" w:space="0" w:color="auto"/>
        <w:right w:val="none" w:sz="0" w:space="0" w:color="auto"/>
      </w:divBdr>
    </w:div>
    <w:div w:id="1657799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nhky1998@163.com" TargetMode="External"/><Relationship Id="rId4" Type="http://schemas.openxmlformats.org/officeDocument/2006/relationships/styles" Target="styles.xml"/><Relationship Id="rId9" Type="http://schemas.openxmlformats.org/officeDocument/2006/relationships/hyperlink" Target="mailto:hnhky1998@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08BBBB-1D72-4AE4-B7CE-159E7E42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9</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HKY217</dc:creator>
  <cp:lastModifiedBy>任小玉</cp:lastModifiedBy>
  <cp:revision>45</cp:revision>
  <dcterms:created xsi:type="dcterms:W3CDTF">2019-04-26T03:03:00Z</dcterms:created>
  <dcterms:modified xsi:type="dcterms:W3CDTF">2019-11-06T06:25:00Z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